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A5ACC" w14:textId="77777777" w:rsidR="00AD08DD" w:rsidRPr="00130370" w:rsidRDefault="00621EE4" w:rsidP="00130370">
      <w:pPr>
        <w:ind w:left="1618" w:right="1061"/>
        <w:jc w:val="center"/>
        <w:rPr>
          <w:rFonts w:ascii="Calibri" w:hAnsi="Calibri" w:cs="Calibri"/>
          <w:b/>
        </w:rPr>
      </w:pPr>
      <w:r w:rsidRPr="00130370">
        <w:rPr>
          <w:rFonts w:ascii="Calibri" w:hAnsi="Calibri" w:cs="Calibri"/>
          <w:b/>
          <w:color w:val="232323"/>
          <w:w w:val="95"/>
        </w:rPr>
        <w:t xml:space="preserve">Rules and Regulations for visiting </w:t>
      </w:r>
    </w:p>
    <w:p w14:paraId="3AFA1AF4" w14:textId="77777777" w:rsidR="00AD08DD" w:rsidRPr="00130370" w:rsidRDefault="00621EE4" w:rsidP="00130370">
      <w:pPr>
        <w:ind w:left="1623" w:right="1061"/>
        <w:jc w:val="center"/>
        <w:rPr>
          <w:rFonts w:ascii="Calibri" w:hAnsi="Calibri" w:cs="Calibri"/>
          <w:b/>
        </w:rPr>
      </w:pPr>
      <w:r w:rsidRPr="00130370">
        <w:rPr>
          <w:rFonts w:ascii="Calibri" w:hAnsi="Calibri" w:cs="Calibri"/>
          <w:b/>
          <w:color w:val="232323"/>
          <w:w w:val="95"/>
        </w:rPr>
        <w:t xml:space="preserve">the Former Mine Science, Culture and Art Centre </w:t>
      </w:r>
      <w:r w:rsidR="00130370">
        <w:rPr>
          <w:rFonts w:ascii="Calibri" w:hAnsi="Calibri" w:cs="Calibri"/>
          <w:b/>
          <w:color w:val="232323"/>
          <w:w w:val="95"/>
        </w:rPr>
        <w:br/>
      </w:r>
      <w:r w:rsidRPr="00130370">
        <w:rPr>
          <w:rFonts w:ascii="Calibri" w:hAnsi="Calibri" w:cs="Calibri"/>
          <w:b/>
          <w:color w:val="232323"/>
          <w:w w:val="95"/>
        </w:rPr>
        <w:t xml:space="preserve">(Centrum </w:t>
      </w:r>
      <w:proofErr w:type="spellStart"/>
      <w:r w:rsidRPr="00130370">
        <w:rPr>
          <w:rFonts w:ascii="Calibri" w:hAnsi="Calibri" w:cs="Calibri"/>
          <w:b/>
          <w:color w:val="232323"/>
          <w:w w:val="95"/>
        </w:rPr>
        <w:t>Nauki</w:t>
      </w:r>
      <w:proofErr w:type="spellEnd"/>
      <w:r w:rsidRPr="00130370">
        <w:rPr>
          <w:rFonts w:ascii="Calibri" w:hAnsi="Calibri" w:cs="Calibri"/>
          <w:b/>
          <w:color w:val="232323"/>
          <w:w w:val="95"/>
        </w:rPr>
        <w:t xml:space="preserve">, </w:t>
      </w:r>
      <w:proofErr w:type="spellStart"/>
      <w:r w:rsidRPr="00130370">
        <w:rPr>
          <w:rFonts w:ascii="Calibri" w:hAnsi="Calibri" w:cs="Calibri"/>
          <w:b/>
          <w:color w:val="232323"/>
          <w:w w:val="95"/>
        </w:rPr>
        <w:t>Kultury</w:t>
      </w:r>
      <w:proofErr w:type="spellEnd"/>
      <w:r w:rsidRPr="00130370">
        <w:rPr>
          <w:rFonts w:ascii="Calibri" w:hAnsi="Calibri" w:cs="Calibri"/>
          <w:b/>
          <w:color w:val="232323"/>
          <w:w w:val="95"/>
        </w:rPr>
        <w:t xml:space="preserve"> </w:t>
      </w:r>
      <w:proofErr w:type="spellStart"/>
      <w:r w:rsidRPr="00130370">
        <w:rPr>
          <w:rFonts w:ascii="Calibri" w:hAnsi="Calibri" w:cs="Calibri"/>
          <w:b/>
          <w:color w:val="232323"/>
          <w:w w:val="95"/>
        </w:rPr>
        <w:t>i</w:t>
      </w:r>
      <w:proofErr w:type="spellEnd"/>
      <w:r w:rsidRPr="00130370">
        <w:rPr>
          <w:rFonts w:ascii="Calibri" w:hAnsi="Calibri" w:cs="Calibri"/>
          <w:b/>
          <w:color w:val="232323"/>
          <w:w w:val="95"/>
        </w:rPr>
        <w:t xml:space="preserve"> </w:t>
      </w:r>
      <w:proofErr w:type="spellStart"/>
      <w:r w:rsidRPr="00130370">
        <w:rPr>
          <w:rFonts w:ascii="Calibri" w:hAnsi="Calibri" w:cs="Calibri"/>
          <w:b/>
          <w:color w:val="232323"/>
          <w:w w:val="95"/>
        </w:rPr>
        <w:t>Sztuki</w:t>
      </w:r>
      <w:proofErr w:type="spellEnd"/>
      <w:r w:rsidRPr="00130370">
        <w:rPr>
          <w:rFonts w:ascii="Calibri" w:hAnsi="Calibri" w:cs="Calibri"/>
          <w:b/>
          <w:color w:val="232323"/>
          <w:w w:val="95"/>
        </w:rPr>
        <w:t xml:space="preserve"> Stara </w:t>
      </w:r>
      <w:proofErr w:type="spellStart"/>
      <w:r w:rsidRPr="00130370">
        <w:rPr>
          <w:rFonts w:ascii="Calibri" w:hAnsi="Calibri" w:cs="Calibri"/>
          <w:b/>
          <w:color w:val="232323"/>
          <w:w w:val="95"/>
        </w:rPr>
        <w:t>Kopalnia</w:t>
      </w:r>
      <w:proofErr w:type="spellEnd"/>
      <w:r w:rsidRPr="00130370">
        <w:rPr>
          <w:rFonts w:ascii="Calibri" w:hAnsi="Calibri" w:cs="Calibri"/>
          <w:b/>
          <w:color w:val="232323"/>
          <w:w w:val="95"/>
        </w:rPr>
        <w:t xml:space="preserve">) in </w:t>
      </w:r>
      <w:proofErr w:type="spellStart"/>
      <w:r w:rsidRPr="00130370">
        <w:rPr>
          <w:rFonts w:ascii="Calibri" w:hAnsi="Calibri" w:cs="Calibri"/>
          <w:b/>
          <w:color w:val="232323"/>
          <w:w w:val="95"/>
        </w:rPr>
        <w:t>Wałbrzych</w:t>
      </w:r>
      <w:proofErr w:type="spellEnd"/>
    </w:p>
    <w:p w14:paraId="27E8CA20" w14:textId="77777777" w:rsidR="00AD08DD" w:rsidRPr="00130370" w:rsidRDefault="00AD08DD">
      <w:pPr>
        <w:pStyle w:val="Tekstpodstawowy"/>
        <w:rPr>
          <w:rFonts w:ascii="Calibri" w:hAnsi="Calibri" w:cs="Calibri"/>
          <w:b/>
          <w:sz w:val="22"/>
          <w:szCs w:val="22"/>
        </w:rPr>
      </w:pPr>
    </w:p>
    <w:p w14:paraId="289EEC0B" w14:textId="77777777" w:rsidR="00AD08DD" w:rsidRPr="00130370" w:rsidRDefault="00AD08DD">
      <w:pPr>
        <w:pStyle w:val="Tekstpodstawowy"/>
        <w:spacing w:before="1"/>
        <w:rPr>
          <w:rFonts w:ascii="Calibri" w:hAnsi="Calibri" w:cs="Calibri"/>
          <w:b/>
          <w:sz w:val="22"/>
          <w:szCs w:val="22"/>
        </w:rPr>
      </w:pPr>
    </w:p>
    <w:p w14:paraId="73D2213C" w14:textId="77777777" w:rsidR="00AD08DD" w:rsidRPr="00130370" w:rsidRDefault="00621EE4">
      <w:pPr>
        <w:pStyle w:val="Tekstpodstawowy"/>
        <w:ind w:left="1623" w:right="1049"/>
        <w:jc w:val="center"/>
        <w:rPr>
          <w:rFonts w:ascii="Calibri" w:hAnsi="Calibri" w:cs="Calibri"/>
          <w:b/>
          <w:sz w:val="22"/>
          <w:szCs w:val="22"/>
        </w:rPr>
      </w:pPr>
      <w:r w:rsidRPr="00130370">
        <w:rPr>
          <w:rFonts w:ascii="Calibri" w:hAnsi="Calibri" w:cs="Calibri"/>
          <w:b/>
          <w:color w:val="232323"/>
          <w:sz w:val="22"/>
          <w:szCs w:val="22"/>
        </w:rPr>
        <w:t>§1</w:t>
      </w:r>
    </w:p>
    <w:p w14:paraId="5F51E053" w14:textId="77777777" w:rsidR="00B815A4" w:rsidRPr="00B815A4" w:rsidRDefault="00B815A4">
      <w:pPr>
        <w:pStyle w:val="Akapitzlist"/>
        <w:numPr>
          <w:ilvl w:val="0"/>
          <w:numId w:val="14"/>
        </w:numPr>
        <w:tabs>
          <w:tab w:val="left" w:pos="985"/>
        </w:tabs>
        <w:spacing w:before="2" w:line="230" w:lineRule="auto"/>
        <w:ind w:left="984" w:right="167" w:hanging="355"/>
        <w:rPr>
          <w:rFonts w:ascii="Calibri" w:hAnsi="Calibri" w:cs="Calibri"/>
        </w:rPr>
      </w:pPr>
      <w:r w:rsidRPr="00B815A4">
        <w:rPr>
          <w:rFonts w:ascii="Calibri" w:hAnsi="Calibri" w:cs="Calibri"/>
          <w:color w:val="232323"/>
        </w:rPr>
        <w:t xml:space="preserve">The Rules and Regulations concern the principles of visiting the tourist route of the Former Mine Science, Culture and Art Centre in </w:t>
      </w:r>
      <w:proofErr w:type="spellStart"/>
      <w:r w:rsidRPr="00B815A4">
        <w:rPr>
          <w:rFonts w:ascii="Calibri" w:hAnsi="Calibri" w:cs="Calibri"/>
          <w:color w:val="232323"/>
        </w:rPr>
        <w:t>Wałbrzych</w:t>
      </w:r>
      <w:proofErr w:type="spellEnd"/>
      <w:r w:rsidRPr="00B815A4">
        <w:rPr>
          <w:rFonts w:ascii="Calibri" w:hAnsi="Calibri" w:cs="Calibri"/>
          <w:color w:val="232323"/>
        </w:rPr>
        <w:t>, hereinafter referred to as ‘Former Mine’.</w:t>
      </w:r>
    </w:p>
    <w:p w14:paraId="6317AEC9" w14:textId="77777777" w:rsidR="00AD08DD" w:rsidRPr="00130370" w:rsidRDefault="00621EE4">
      <w:pPr>
        <w:pStyle w:val="Akapitzlist"/>
        <w:numPr>
          <w:ilvl w:val="0"/>
          <w:numId w:val="14"/>
        </w:numPr>
        <w:tabs>
          <w:tab w:val="left" w:pos="985"/>
        </w:tabs>
        <w:spacing w:before="2" w:line="230" w:lineRule="auto"/>
        <w:ind w:left="984" w:right="167" w:hanging="355"/>
        <w:rPr>
          <w:rFonts w:ascii="Calibri" w:hAnsi="Calibri" w:cs="Calibri"/>
        </w:rPr>
      </w:pPr>
      <w:r w:rsidRPr="00130370">
        <w:rPr>
          <w:rFonts w:ascii="Calibri" w:hAnsi="Calibri" w:cs="Calibri"/>
          <w:color w:val="232323"/>
        </w:rPr>
        <w:t>The Former Mine is open to the public all year round, except for the following public holidays:</w:t>
      </w:r>
      <w:r w:rsidR="00B815A4" w:rsidRPr="00B815A4">
        <w:t xml:space="preserve"> </w:t>
      </w:r>
    </w:p>
    <w:p w14:paraId="1E993EAC" w14:textId="77777777" w:rsidR="00AD08DD" w:rsidRPr="00130370" w:rsidRDefault="00621EE4">
      <w:pPr>
        <w:pStyle w:val="Akapitzlist"/>
        <w:numPr>
          <w:ilvl w:val="1"/>
          <w:numId w:val="14"/>
        </w:numPr>
        <w:tabs>
          <w:tab w:val="left" w:pos="1401"/>
        </w:tabs>
        <w:spacing w:line="286" w:lineRule="exact"/>
        <w:ind w:hanging="352"/>
        <w:rPr>
          <w:rFonts w:ascii="Calibri" w:hAnsi="Calibri" w:cs="Calibri"/>
        </w:rPr>
      </w:pPr>
      <w:r w:rsidRPr="00130370">
        <w:rPr>
          <w:rFonts w:ascii="Calibri" w:hAnsi="Calibri" w:cs="Calibri"/>
          <w:color w:val="232323"/>
        </w:rPr>
        <w:t>1 January,</w:t>
      </w:r>
    </w:p>
    <w:p w14:paraId="7806044E" w14:textId="77777777" w:rsidR="00AD08DD" w:rsidRPr="00130370" w:rsidRDefault="00621EE4">
      <w:pPr>
        <w:pStyle w:val="Akapitzlist"/>
        <w:numPr>
          <w:ilvl w:val="1"/>
          <w:numId w:val="14"/>
        </w:numPr>
        <w:tabs>
          <w:tab w:val="left" w:pos="1403"/>
        </w:tabs>
        <w:spacing w:line="288" w:lineRule="exact"/>
        <w:ind w:left="1402" w:hanging="361"/>
        <w:rPr>
          <w:rFonts w:ascii="Calibri" w:hAnsi="Calibri" w:cs="Calibri"/>
        </w:rPr>
      </w:pPr>
      <w:r w:rsidRPr="00130370">
        <w:rPr>
          <w:rFonts w:ascii="Calibri" w:hAnsi="Calibri" w:cs="Calibri"/>
          <w:color w:val="232323"/>
        </w:rPr>
        <w:t>the first day of Easter,</w:t>
      </w:r>
    </w:p>
    <w:p w14:paraId="19E00A8A" w14:textId="77777777" w:rsidR="00AD08DD" w:rsidRPr="00130370" w:rsidRDefault="00621EE4">
      <w:pPr>
        <w:pStyle w:val="Akapitzlist"/>
        <w:numPr>
          <w:ilvl w:val="1"/>
          <w:numId w:val="14"/>
        </w:numPr>
        <w:tabs>
          <w:tab w:val="left" w:pos="1396"/>
        </w:tabs>
        <w:spacing w:line="288" w:lineRule="exact"/>
        <w:ind w:left="1395" w:hanging="357"/>
        <w:rPr>
          <w:rFonts w:ascii="Calibri" w:hAnsi="Calibri" w:cs="Calibri"/>
        </w:rPr>
      </w:pPr>
      <w:r w:rsidRPr="00130370">
        <w:rPr>
          <w:rFonts w:ascii="Calibri" w:hAnsi="Calibri" w:cs="Calibri"/>
          <w:color w:val="232323"/>
        </w:rPr>
        <w:t>1 November,</w:t>
      </w:r>
    </w:p>
    <w:p w14:paraId="430120AE" w14:textId="77777777" w:rsidR="00AD08DD" w:rsidRPr="00130370" w:rsidRDefault="00621EE4">
      <w:pPr>
        <w:pStyle w:val="Akapitzlist"/>
        <w:numPr>
          <w:ilvl w:val="1"/>
          <w:numId w:val="14"/>
        </w:numPr>
        <w:tabs>
          <w:tab w:val="left" w:pos="1398"/>
        </w:tabs>
        <w:spacing w:line="290" w:lineRule="exact"/>
        <w:ind w:left="1397" w:hanging="357"/>
        <w:rPr>
          <w:rFonts w:ascii="Calibri" w:hAnsi="Calibri" w:cs="Calibri"/>
        </w:rPr>
      </w:pPr>
      <w:r w:rsidRPr="00130370">
        <w:rPr>
          <w:rFonts w:ascii="Calibri" w:hAnsi="Calibri" w:cs="Calibri"/>
          <w:color w:val="232323"/>
        </w:rPr>
        <w:t>the first day of Christmas.</w:t>
      </w:r>
      <w:r w:rsidR="00B815A4">
        <w:rPr>
          <w:rFonts w:ascii="Calibri" w:hAnsi="Calibri" w:cs="Calibri"/>
          <w:color w:val="232323"/>
        </w:rPr>
        <w:t xml:space="preserve"> </w:t>
      </w:r>
    </w:p>
    <w:p w14:paraId="1D4F972B" w14:textId="77777777" w:rsidR="00B815A4" w:rsidRPr="00B815A4" w:rsidRDefault="00B815A4">
      <w:pPr>
        <w:pStyle w:val="Akapitzlist"/>
        <w:numPr>
          <w:ilvl w:val="0"/>
          <w:numId w:val="14"/>
        </w:numPr>
        <w:tabs>
          <w:tab w:val="left" w:pos="977"/>
        </w:tabs>
        <w:spacing w:before="1" w:line="230" w:lineRule="auto"/>
        <w:ind w:left="973" w:right="157" w:hanging="355"/>
        <w:rPr>
          <w:rFonts w:ascii="Calibri" w:hAnsi="Calibri" w:cs="Calibri"/>
        </w:rPr>
      </w:pPr>
      <w:r w:rsidRPr="00B815A4">
        <w:rPr>
          <w:rFonts w:ascii="Calibri" w:hAnsi="Calibri" w:cs="Calibri"/>
          <w:color w:val="232323"/>
        </w:rPr>
        <w:t>Visiting hours for the Former Mine can be found at www.starakopalnia.pl, hereinafter referred to as the Former Mine website.</w:t>
      </w:r>
    </w:p>
    <w:p w14:paraId="11670BF0" w14:textId="77777777" w:rsidR="005001EF" w:rsidRPr="005001EF" w:rsidRDefault="00621EE4">
      <w:pPr>
        <w:pStyle w:val="Akapitzlist"/>
        <w:numPr>
          <w:ilvl w:val="0"/>
          <w:numId w:val="14"/>
        </w:numPr>
        <w:tabs>
          <w:tab w:val="left" w:pos="977"/>
        </w:tabs>
        <w:spacing w:before="1" w:line="230" w:lineRule="auto"/>
        <w:ind w:left="973" w:right="157" w:hanging="355"/>
        <w:rPr>
          <w:rFonts w:ascii="Calibri" w:hAnsi="Calibri" w:cs="Calibri"/>
        </w:rPr>
      </w:pPr>
      <w:r w:rsidRPr="00130370">
        <w:rPr>
          <w:rFonts w:ascii="Calibri" w:hAnsi="Calibri" w:cs="Calibri"/>
          <w:color w:val="232323"/>
        </w:rPr>
        <w:t>The presence of visitors in the Former Mine (including the open outdoor area belonging to the Former Mine) outside the opening hours requires the permission of the Director of the Former Mine, hereinafter referred to as Director.</w:t>
      </w:r>
      <w:r w:rsidR="005001EF" w:rsidRPr="005001EF">
        <w:t xml:space="preserve"> </w:t>
      </w:r>
    </w:p>
    <w:p w14:paraId="3941BC52" w14:textId="77777777" w:rsidR="00AD08DD" w:rsidRPr="00130370" w:rsidRDefault="005001EF">
      <w:pPr>
        <w:pStyle w:val="Akapitzlist"/>
        <w:numPr>
          <w:ilvl w:val="0"/>
          <w:numId w:val="14"/>
        </w:numPr>
        <w:tabs>
          <w:tab w:val="left" w:pos="977"/>
        </w:tabs>
        <w:spacing w:before="1" w:line="230" w:lineRule="auto"/>
        <w:ind w:left="973" w:right="157" w:hanging="355"/>
        <w:rPr>
          <w:rFonts w:ascii="Calibri" w:hAnsi="Calibri" w:cs="Calibri"/>
        </w:rPr>
      </w:pPr>
      <w:r w:rsidRPr="005001EF">
        <w:rPr>
          <w:rFonts w:ascii="Calibri" w:hAnsi="Calibri" w:cs="Calibri"/>
          <w:color w:val="232323"/>
        </w:rPr>
        <w:t>In special cases, the Director may make the Former Mine facilities available outside visiting hours.</w:t>
      </w:r>
    </w:p>
    <w:p w14:paraId="29E2703B" w14:textId="77777777" w:rsidR="00AD08DD" w:rsidRPr="00130370" w:rsidRDefault="00621EE4">
      <w:pPr>
        <w:pStyle w:val="Akapitzlist"/>
        <w:numPr>
          <w:ilvl w:val="0"/>
          <w:numId w:val="14"/>
        </w:numPr>
        <w:tabs>
          <w:tab w:val="left" w:pos="974"/>
        </w:tabs>
        <w:spacing w:line="289" w:lineRule="exact"/>
        <w:ind w:left="973" w:hanging="357"/>
        <w:rPr>
          <w:rFonts w:ascii="Calibri" w:hAnsi="Calibri" w:cs="Calibri"/>
        </w:rPr>
      </w:pPr>
      <w:r w:rsidRPr="00130370">
        <w:rPr>
          <w:rFonts w:ascii="Calibri" w:hAnsi="Calibri" w:cs="Calibri"/>
          <w:color w:val="232323"/>
        </w:rPr>
        <w:t>Tickets for the visit can be purchased:</w:t>
      </w:r>
    </w:p>
    <w:p w14:paraId="6EF8441F" w14:textId="77777777" w:rsidR="00AD08DD" w:rsidRPr="00130370" w:rsidRDefault="00AD08DD">
      <w:pPr>
        <w:spacing w:line="289" w:lineRule="exact"/>
        <w:jc w:val="both"/>
        <w:rPr>
          <w:rFonts w:ascii="Calibri" w:hAnsi="Calibri" w:cs="Calibri"/>
        </w:rPr>
        <w:sectPr w:rsidR="00AD08DD" w:rsidRPr="00130370">
          <w:type w:val="continuous"/>
          <w:pgSz w:w="11910" w:h="16840"/>
          <w:pgMar w:top="1320" w:right="1220" w:bottom="280" w:left="760" w:header="708" w:footer="708" w:gutter="0"/>
          <w:cols w:space="708"/>
        </w:sectPr>
      </w:pPr>
    </w:p>
    <w:p w14:paraId="455A5E69" w14:textId="77777777" w:rsidR="00AD08DD" w:rsidRPr="00130370" w:rsidRDefault="00621EE4" w:rsidP="005001EF">
      <w:pPr>
        <w:pStyle w:val="Akapitzlist"/>
        <w:numPr>
          <w:ilvl w:val="0"/>
          <w:numId w:val="13"/>
        </w:numPr>
        <w:tabs>
          <w:tab w:val="left" w:pos="1701"/>
          <w:tab w:val="left" w:pos="4819"/>
        </w:tabs>
        <w:spacing w:before="1" w:line="230" w:lineRule="auto"/>
        <w:ind w:firstLine="3"/>
        <w:jc w:val="left"/>
        <w:rPr>
          <w:rFonts w:ascii="Calibri" w:hAnsi="Calibri" w:cs="Calibri"/>
        </w:rPr>
      </w:pPr>
      <w:r w:rsidRPr="00130370">
        <w:rPr>
          <w:rFonts w:ascii="Calibri" w:hAnsi="Calibri" w:cs="Calibri"/>
        </w:rPr>
        <w:t>via the ticket sales system</w:t>
      </w:r>
      <w:r w:rsidRPr="00130370">
        <w:rPr>
          <w:rFonts w:ascii="Calibri" w:hAnsi="Calibri" w:cs="Calibri"/>
          <w:color w:val="232323"/>
          <w:w w:val="92"/>
        </w:rPr>
        <w:t xml:space="preserve"> </w:t>
      </w:r>
      <w:hyperlink r:id="rId5">
        <w:r w:rsidRPr="00130370">
          <w:rPr>
            <w:rFonts w:ascii="Calibri" w:hAnsi="Calibri" w:cs="Calibri"/>
            <w:color w:val="232323"/>
            <w:w w:val="94"/>
            <w:u w:val="single" w:color="545454"/>
          </w:rPr>
          <w:t>https://www.biIetyonIine.starakopaInia.pl/</w:t>
        </w:r>
      </w:hyperlink>
    </w:p>
    <w:p w14:paraId="36E4B371" w14:textId="77777777" w:rsidR="00AD08DD" w:rsidRPr="00130370" w:rsidRDefault="00621EE4">
      <w:pPr>
        <w:tabs>
          <w:tab w:val="left" w:pos="3098"/>
        </w:tabs>
        <w:spacing w:line="291" w:lineRule="exact"/>
        <w:ind w:left="866"/>
        <w:rPr>
          <w:rFonts w:ascii="Calibri" w:hAnsi="Calibri" w:cs="Calibri"/>
        </w:rPr>
      </w:pPr>
      <w:r w:rsidRPr="00130370">
        <w:rPr>
          <w:rFonts w:ascii="Calibri" w:hAnsi="Calibri" w:cs="Calibri"/>
        </w:rPr>
        <w:br w:type="column"/>
      </w:r>
    </w:p>
    <w:p w14:paraId="7EC4D2F5" w14:textId="77777777" w:rsidR="00AD08DD" w:rsidRPr="00130370" w:rsidRDefault="00AD08DD">
      <w:pPr>
        <w:spacing w:line="291" w:lineRule="exact"/>
        <w:rPr>
          <w:rFonts w:ascii="Calibri" w:hAnsi="Calibri" w:cs="Calibri"/>
        </w:rPr>
        <w:sectPr w:rsidR="00AD08DD" w:rsidRPr="00130370">
          <w:type w:val="continuous"/>
          <w:pgSz w:w="11910" w:h="16840"/>
          <w:pgMar w:top="1320" w:right="1220" w:bottom="280" w:left="760" w:header="708" w:footer="708" w:gutter="0"/>
          <w:cols w:num="2" w:space="708" w:equalWidth="0">
            <w:col w:w="5848" w:space="40"/>
            <w:col w:w="4042"/>
          </w:cols>
        </w:sectPr>
      </w:pPr>
    </w:p>
    <w:p w14:paraId="5FDE0A32" w14:textId="77777777" w:rsidR="00B815A4" w:rsidRPr="00B815A4" w:rsidRDefault="00621EE4">
      <w:pPr>
        <w:pStyle w:val="Akapitzlist"/>
        <w:numPr>
          <w:ilvl w:val="0"/>
          <w:numId w:val="13"/>
        </w:numPr>
        <w:tabs>
          <w:tab w:val="left" w:pos="1688"/>
        </w:tabs>
        <w:spacing w:line="286" w:lineRule="exact"/>
        <w:ind w:left="1687" w:hanging="281"/>
        <w:rPr>
          <w:rFonts w:ascii="Calibri" w:hAnsi="Calibri" w:cs="Calibri"/>
        </w:rPr>
      </w:pPr>
      <w:r w:rsidRPr="00130370">
        <w:rPr>
          <w:rFonts w:ascii="Calibri" w:hAnsi="Calibri" w:cs="Calibri"/>
          <w:color w:val="232323"/>
        </w:rPr>
        <w:t>at the box office of the Former Mine during opening hours to the public,</w:t>
      </w:r>
      <w:r w:rsidR="00B815A4">
        <w:rPr>
          <w:rFonts w:ascii="Calibri" w:hAnsi="Calibri" w:cs="Calibri"/>
          <w:color w:val="232323"/>
        </w:rPr>
        <w:t xml:space="preserve"> </w:t>
      </w:r>
    </w:p>
    <w:p w14:paraId="643A107B" w14:textId="77777777" w:rsidR="00AD08DD" w:rsidRPr="00B815A4" w:rsidRDefault="00B815A4" w:rsidP="00B815A4">
      <w:pPr>
        <w:tabs>
          <w:tab w:val="left" w:pos="1688"/>
        </w:tabs>
        <w:spacing w:line="286" w:lineRule="exact"/>
        <w:ind w:left="851" w:hanging="851"/>
        <w:rPr>
          <w:rFonts w:ascii="Calibri" w:hAnsi="Calibri" w:cs="Calibri"/>
        </w:rPr>
      </w:pPr>
      <w:r>
        <w:rPr>
          <w:rFonts w:ascii="Calibri" w:hAnsi="Calibri" w:cs="Calibri"/>
          <w:color w:val="232323"/>
        </w:rPr>
        <w:t xml:space="preserve">             7. </w:t>
      </w:r>
      <w:r w:rsidRPr="00B815A4">
        <w:rPr>
          <w:rFonts w:ascii="Calibri" w:hAnsi="Calibri" w:cs="Calibri"/>
          <w:color w:val="232323"/>
        </w:rPr>
        <w:t xml:space="preserve">Explore </w:t>
      </w:r>
      <w:proofErr w:type="spellStart"/>
      <w:r w:rsidRPr="00B815A4">
        <w:rPr>
          <w:rFonts w:ascii="Calibri" w:hAnsi="Calibri" w:cs="Calibri"/>
          <w:color w:val="232323"/>
        </w:rPr>
        <w:t>Wałbrzych</w:t>
      </w:r>
      <w:proofErr w:type="spellEnd"/>
      <w:r w:rsidRPr="00B815A4">
        <w:rPr>
          <w:rFonts w:ascii="Calibri" w:hAnsi="Calibri" w:cs="Calibri"/>
          <w:color w:val="232323"/>
        </w:rPr>
        <w:t xml:space="preserve"> tickets can be purchased at the box offices in </w:t>
      </w:r>
      <w:proofErr w:type="spellStart"/>
      <w:r w:rsidRPr="00B815A4">
        <w:rPr>
          <w:rFonts w:ascii="Calibri" w:hAnsi="Calibri" w:cs="Calibri"/>
          <w:color w:val="232323"/>
        </w:rPr>
        <w:t>Książ</w:t>
      </w:r>
      <w:proofErr w:type="spellEnd"/>
      <w:r w:rsidRPr="00B815A4">
        <w:rPr>
          <w:rFonts w:ascii="Calibri" w:hAnsi="Calibri" w:cs="Calibri"/>
          <w:color w:val="232323"/>
        </w:rPr>
        <w:t xml:space="preserve"> Castle, Palm House and the </w:t>
      </w:r>
      <w:r>
        <w:rPr>
          <w:rFonts w:ascii="Calibri" w:hAnsi="Calibri" w:cs="Calibri"/>
          <w:color w:val="232323"/>
        </w:rPr>
        <w:t xml:space="preserve">    </w:t>
      </w:r>
      <w:r w:rsidRPr="00B815A4">
        <w:rPr>
          <w:rFonts w:ascii="Calibri" w:hAnsi="Calibri" w:cs="Calibri"/>
          <w:color w:val="232323"/>
        </w:rPr>
        <w:t>Porcelain Museum and online at https://biIety.ksiaz.waIbrzych.pl/.</w:t>
      </w:r>
      <w:r w:rsidR="005001EF" w:rsidRPr="005001EF">
        <w:t xml:space="preserve"> </w:t>
      </w:r>
      <w:r w:rsidR="00621EE4">
        <w:t xml:space="preserve"> </w:t>
      </w:r>
      <w:r w:rsidR="005001EF" w:rsidRPr="005001EF">
        <w:rPr>
          <w:rFonts w:ascii="Calibri" w:hAnsi="Calibri" w:cs="Calibri"/>
          <w:color w:val="232323"/>
        </w:rPr>
        <w:tab/>
      </w:r>
    </w:p>
    <w:p w14:paraId="2297233D" w14:textId="77777777" w:rsidR="00AD08DD" w:rsidRPr="00130370" w:rsidRDefault="00AD08DD">
      <w:pPr>
        <w:pStyle w:val="Tekstpodstawowy"/>
        <w:spacing w:before="4"/>
        <w:rPr>
          <w:rFonts w:ascii="Calibri" w:hAnsi="Calibri" w:cs="Calibri"/>
          <w:sz w:val="22"/>
          <w:szCs w:val="22"/>
        </w:rPr>
      </w:pPr>
    </w:p>
    <w:p w14:paraId="1B2FABDC" w14:textId="77777777" w:rsidR="00AD08DD" w:rsidRPr="00130370" w:rsidRDefault="00621EE4">
      <w:pPr>
        <w:ind w:left="1507" w:right="1061"/>
        <w:jc w:val="center"/>
        <w:rPr>
          <w:rFonts w:ascii="Calibri" w:hAnsi="Calibri" w:cs="Calibri"/>
          <w:b/>
        </w:rPr>
      </w:pPr>
      <w:r w:rsidRPr="00130370">
        <w:rPr>
          <w:rFonts w:ascii="Calibri" w:hAnsi="Calibri" w:cs="Calibri"/>
          <w:b/>
          <w:color w:val="232323"/>
          <w:w w:val="95"/>
        </w:rPr>
        <w:t>§2</w:t>
      </w:r>
    </w:p>
    <w:p w14:paraId="0EE0E274" w14:textId="77777777" w:rsidR="005001EF" w:rsidRPr="005001EF" w:rsidRDefault="005001EF">
      <w:pPr>
        <w:pStyle w:val="Akapitzlist"/>
        <w:numPr>
          <w:ilvl w:val="0"/>
          <w:numId w:val="12"/>
        </w:numPr>
        <w:tabs>
          <w:tab w:val="left" w:pos="965"/>
        </w:tabs>
        <w:spacing w:line="230" w:lineRule="auto"/>
        <w:ind w:left="954" w:right="172" w:hanging="349"/>
        <w:jc w:val="both"/>
        <w:rPr>
          <w:rFonts w:ascii="Calibri" w:hAnsi="Calibri" w:cs="Calibri"/>
        </w:rPr>
      </w:pPr>
      <w:r w:rsidRPr="005001EF">
        <w:rPr>
          <w:rFonts w:ascii="Calibri" w:hAnsi="Calibri" w:cs="Calibri"/>
          <w:color w:val="232323"/>
        </w:rPr>
        <w:t>The Former Mine visits take place individually or in groups, in each case with a guide, with the proviso that one group of visitors may not comprise more than 25 people.</w:t>
      </w:r>
      <w:r w:rsidRPr="005001EF">
        <w:t xml:space="preserve"> </w:t>
      </w:r>
    </w:p>
    <w:p w14:paraId="645C3336" w14:textId="77777777" w:rsidR="005001EF" w:rsidRPr="005001EF" w:rsidRDefault="00621EE4">
      <w:pPr>
        <w:pStyle w:val="Akapitzlist"/>
        <w:numPr>
          <w:ilvl w:val="0"/>
          <w:numId w:val="12"/>
        </w:numPr>
        <w:tabs>
          <w:tab w:val="left" w:pos="965"/>
        </w:tabs>
        <w:spacing w:line="230" w:lineRule="auto"/>
        <w:ind w:left="954" w:right="172" w:hanging="349"/>
        <w:jc w:val="both"/>
        <w:rPr>
          <w:rFonts w:ascii="Calibri" w:hAnsi="Calibri" w:cs="Calibri"/>
        </w:rPr>
      </w:pPr>
      <w:r w:rsidRPr="00130370">
        <w:rPr>
          <w:rFonts w:ascii="Calibri" w:hAnsi="Calibri" w:cs="Calibri"/>
          <w:color w:val="232323"/>
        </w:rPr>
        <w:t xml:space="preserve">Organised groups must book a tour date in advance, what can be done by phone: 74 667 09 12 or by e-mail: </w:t>
      </w:r>
      <w:r w:rsidR="005001EF" w:rsidRPr="005001EF">
        <w:rPr>
          <w:rFonts w:ascii="Calibri" w:hAnsi="Calibri" w:cs="Calibri"/>
          <w:color w:val="232323"/>
        </w:rPr>
        <w:t>zwiedzanie@starakopalnia.pl, no later than 3 working days before the visit.</w:t>
      </w:r>
      <w:r w:rsidR="005001EF" w:rsidRPr="005001EF">
        <w:t xml:space="preserve"> </w:t>
      </w:r>
    </w:p>
    <w:p w14:paraId="40258BDD" w14:textId="77777777" w:rsidR="005001EF" w:rsidRPr="005001EF" w:rsidRDefault="005001EF">
      <w:pPr>
        <w:pStyle w:val="Akapitzlist"/>
        <w:numPr>
          <w:ilvl w:val="0"/>
          <w:numId w:val="12"/>
        </w:numPr>
        <w:tabs>
          <w:tab w:val="left" w:pos="965"/>
        </w:tabs>
        <w:spacing w:line="230" w:lineRule="auto"/>
        <w:ind w:left="954" w:right="172" w:hanging="349"/>
        <w:jc w:val="both"/>
        <w:rPr>
          <w:rFonts w:ascii="Calibri" w:hAnsi="Calibri" w:cs="Calibri"/>
        </w:rPr>
      </w:pPr>
      <w:r w:rsidRPr="005001EF">
        <w:rPr>
          <w:rFonts w:ascii="Calibri" w:hAnsi="Calibri" w:cs="Calibri"/>
          <w:color w:val="232323"/>
        </w:rPr>
        <w:tab/>
        <w:t>Organised groups and individuals may only be led around the Former Mine by guides and personnel employed by or working on behalf of the Former Mine.</w:t>
      </w:r>
      <w:r w:rsidRPr="005001EF">
        <w:t xml:space="preserve"> </w:t>
      </w:r>
      <w:r w:rsidRPr="005001EF">
        <w:rPr>
          <w:rFonts w:ascii="Calibri" w:hAnsi="Calibri" w:cs="Calibri"/>
          <w:color w:val="232323"/>
        </w:rPr>
        <w:tab/>
      </w:r>
    </w:p>
    <w:p w14:paraId="7B7370AD" w14:textId="77777777" w:rsidR="00AD08DD" w:rsidRPr="00130370" w:rsidRDefault="005001EF">
      <w:pPr>
        <w:pStyle w:val="Akapitzlist"/>
        <w:numPr>
          <w:ilvl w:val="0"/>
          <w:numId w:val="12"/>
        </w:numPr>
        <w:tabs>
          <w:tab w:val="left" w:pos="965"/>
        </w:tabs>
        <w:spacing w:line="230" w:lineRule="auto"/>
        <w:ind w:left="954" w:right="172" w:hanging="349"/>
        <w:jc w:val="both"/>
        <w:rPr>
          <w:rFonts w:ascii="Calibri" w:hAnsi="Calibri" w:cs="Calibri"/>
        </w:rPr>
      </w:pPr>
      <w:r w:rsidRPr="005001EF">
        <w:rPr>
          <w:rFonts w:ascii="Calibri" w:hAnsi="Calibri" w:cs="Calibri"/>
          <w:color w:val="232323"/>
        </w:rPr>
        <w:t>Organised groups should arrive at the Former Mine no later than 10 minutes before the booked entry time. Should the employees of the Visitor Services Department not be informed if a group is late beyond this time, the booking is deemed to be out of date.</w:t>
      </w:r>
    </w:p>
    <w:p w14:paraId="16B6A36C" w14:textId="77777777" w:rsidR="00AD08DD" w:rsidRPr="00130370" w:rsidRDefault="00621EE4" w:rsidP="00130370">
      <w:pPr>
        <w:pStyle w:val="Akapitzlist"/>
        <w:numPr>
          <w:ilvl w:val="0"/>
          <w:numId w:val="12"/>
        </w:numPr>
        <w:tabs>
          <w:tab w:val="left" w:pos="956"/>
        </w:tabs>
        <w:spacing w:line="230" w:lineRule="auto"/>
        <w:ind w:left="946" w:right="186" w:hanging="349"/>
        <w:jc w:val="both"/>
        <w:rPr>
          <w:rFonts w:ascii="Calibri" w:hAnsi="Calibri" w:cs="Calibri"/>
        </w:rPr>
        <w:sectPr w:rsidR="00AD08DD" w:rsidRPr="00130370">
          <w:type w:val="continuous"/>
          <w:pgSz w:w="11910" w:h="16840"/>
          <w:pgMar w:top="1320" w:right="1220" w:bottom="280" w:left="760" w:header="708" w:footer="708" w:gutter="0"/>
          <w:cols w:space="708"/>
        </w:sectPr>
      </w:pPr>
      <w:r w:rsidRPr="00130370">
        <w:rPr>
          <w:rFonts w:ascii="Calibri" w:hAnsi="Calibri" w:cs="Calibri"/>
          <w:color w:val="232323"/>
        </w:rPr>
        <w:t>In the event of being up to 15 minutes late, the tour of the Former Mine is reduced accordingly by the time of the lateness.  In case of lateness exceeding 15 minutes, it is necessary to wait for the exit of the group staying in the Former Mine in order for the late group to start the tour.</w:t>
      </w:r>
    </w:p>
    <w:p w14:paraId="77A82266" w14:textId="77777777" w:rsidR="00AD08DD" w:rsidRPr="00130370" w:rsidRDefault="00AD08DD">
      <w:pPr>
        <w:pStyle w:val="Tekstpodstawowy"/>
        <w:rPr>
          <w:rFonts w:ascii="Calibri" w:hAnsi="Calibri" w:cs="Calibri"/>
          <w:sz w:val="22"/>
          <w:szCs w:val="22"/>
        </w:rPr>
      </w:pPr>
    </w:p>
    <w:p w14:paraId="083C9DCA" w14:textId="77777777" w:rsidR="00AD08DD" w:rsidRPr="00130370" w:rsidRDefault="00AD08DD">
      <w:pPr>
        <w:pStyle w:val="Tekstpodstawowy"/>
        <w:rPr>
          <w:rFonts w:ascii="Calibri" w:hAnsi="Calibri" w:cs="Calibri"/>
          <w:sz w:val="22"/>
          <w:szCs w:val="22"/>
        </w:rPr>
      </w:pPr>
    </w:p>
    <w:p w14:paraId="187E163E" w14:textId="77777777" w:rsidR="00AD08DD" w:rsidRPr="00130370" w:rsidRDefault="00AD08DD">
      <w:pPr>
        <w:pStyle w:val="Tekstpodstawowy"/>
        <w:rPr>
          <w:rFonts w:ascii="Calibri" w:hAnsi="Calibri" w:cs="Calibri"/>
          <w:sz w:val="22"/>
          <w:szCs w:val="22"/>
        </w:rPr>
      </w:pPr>
    </w:p>
    <w:p w14:paraId="3828036B" w14:textId="77777777" w:rsidR="00AD08DD" w:rsidRPr="00130370" w:rsidRDefault="00AD08DD">
      <w:pPr>
        <w:pStyle w:val="Tekstpodstawowy"/>
        <w:rPr>
          <w:rFonts w:ascii="Calibri" w:hAnsi="Calibri" w:cs="Calibri"/>
          <w:sz w:val="22"/>
          <w:szCs w:val="22"/>
        </w:rPr>
      </w:pPr>
    </w:p>
    <w:p w14:paraId="7217F0DE" w14:textId="77777777" w:rsidR="00AD08DD" w:rsidRPr="00130370" w:rsidRDefault="00AD08DD">
      <w:pPr>
        <w:pStyle w:val="Tekstpodstawowy"/>
        <w:spacing w:before="219" w:line="296" w:lineRule="exact"/>
        <w:ind w:left="1055"/>
        <w:jc w:val="both"/>
        <w:rPr>
          <w:rFonts w:ascii="Calibri" w:hAnsi="Calibri" w:cs="Calibri"/>
          <w:sz w:val="22"/>
          <w:szCs w:val="22"/>
        </w:rPr>
      </w:pPr>
    </w:p>
    <w:p w14:paraId="1B805C0D" w14:textId="77777777" w:rsidR="00AD08DD" w:rsidRPr="00130370" w:rsidRDefault="00621EE4">
      <w:pPr>
        <w:pStyle w:val="Akapitzlist"/>
        <w:numPr>
          <w:ilvl w:val="0"/>
          <w:numId w:val="12"/>
        </w:numPr>
        <w:tabs>
          <w:tab w:val="left" w:pos="1052"/>
        </w:tabs>
        <w:spacing w:before="6" w:line="230" w:lineRule="auto"/>
        <w:ind w:left="1045" w:right="125" w:hanging="352"/>
        <w:jc w:val="both"/>
        <w:rPr>
          <w:rFonts w:ascii="Calibri" w:hAnsi="Calibri" w:cs="Calibri"/>
        </w:rPr>
      </w:pPr>
      <w:r w:rsidRPr="00130370">
        <w:rPr>
          <w:rFonts w:ascii="Calibri" w:hAnsi="Calibri" w:cs="Calibri"/>
          <w:color w:val="232323"/>
        </w:rPr>
        <w:t>Persons with tickets purchased online on the Former Mine website are bound by the starting time of the guided tour specified on the ticket.</w:t>
      </w:r>
    </w:p>
    <w:p w14:paraId="26582BAD" w14:textId="77777777" w:rsidR="005001EF" w:rsidRPr="005001EF" w:rsidRDefault="00621EE4">
      <w:pPr>
        <w:pStyle w:val="Akapitzlist"/>
        <w:numPr>
          <w:ilvl w:val="0"/>
          <w:numId w:val="12"/>
        </w:numPr>
        <w:tabs>
          <w:tab w:val="left" w:pos="1057"/>
        </w:tabs>
        <w:spacing w:line="286" w:lineRule="exact"/>
        <w:ind w:left="1056" w:hanging="371"/>
        <w:jc w:val="both"/>
        <w:rPr>
          <w:rFonts w:ascii="Calibri" w:hAnsi="Calibri" w:cs="Calibri"/>
        </w:rPr>
      </w:pPr>
      <w:r w:rsidRPr="00130370">
        <w:rPr>
          <w:rFonts w:ascii="Calibri" w:hAnsi="Calibri" w:cs="Calibri"/>
          <w:color w:val="232323"/>
        </w:rPr>
        <w:t>Pedestrian traffic is mandatory in the Former Mine.</w:t>
      </w:r>
      <w:r w:rsidR="005001EF" w:rsidRPr="005001EF">
        <w:t xml:space="preserve"> </w:t>
      </w:r>
      <w:r w:rsidR="005001EF" w:rsidRPr="005001EF">
        <w:rPr>
          <w:rFonts w:ascii="Calibri" w:hAnsi="Calibri" w:cs="Calibri"/>
          <w:color w:val="232323"/>
        </w:rPr>
        <w:tab/>
      </w:r>
    </w:p>
    <w:p w14:paraId="1F90543B" w14:textId="77777777" w:rsidR="00AD08DD" w:rsidRPr="00130370" w:rsidRDefault="005001EF">
      <w:pPr>
        <w:pStyle w:val="Akapitzlist"/>
        <w:numPr>
          <w:ilvl w:val="0"/>
          <w:numId w:val="12"/>
        </w:numPr>
        <w:tabs>
          <w:tab w:val="left" w:pos="1057"/>
        </w:tabs>
        <w:spacing w:line="286" w:lineRule="exact"/>
        <w:ind w:left="1056" w:hanging="371"/>
        <w:jc w:val="both"/>
        <w:rPr>
          <w:rFonts w:ascii="Calibri" w:hAnsi="Calibri" w:cs="Calibri"/>
        </w:rPr>
      </w:pPr>
      <w:r w:rsidRPr="005001EF">
        <w:rPr>
          <w:rFonts w:ascii="Calibri" w:hAnsi="Calibri" w:cs="Calibri"/>
          <w:color w:val="232323"/>
        </w:rPr>
        <w:t>During the visit, visitors are obliged to follow the remarks and instructions of the Former Mine tourist service and security employees.</w:t>
      </w:r>
    </w:p>
    <w:p w14:paraId="7EFC20BD" w14:textId="77777777" w:rsidR="00AD08DD" w:rsidRPr="00130370" w:rsidRDefault="00621EE4">
      <w:pPr>
        <w:pStyle w:val="Akapitzlist"/>
        <w:numPr>
          <w:ilvl w:val="0"/>
          <w:numId w:val="12"/>
        </w:numPr>
        <w:tabs>
          <w:tab w:val="left" w:pos="1040"/>
        </w:tabs>
        <w:spacing w:before="2" w:line="230" w:lineRule="auto"/>
        <w:ind w:left="1041" w:right="144" w:hanging="358"/>
        <w:jc w:val="both"/>
        <w:rPr>
          <w:rFonts w:ascii="Calibri" w:hAnsi="Calibri" w:cs="Calibri"/>
        </w:rPr>
      </w:pPr>
      <w:r w:rsidRPr="00130370">
        <w:rPr>
          <w:rFonts w:ascii="Calibri" w:hAnsi="Calibri" w:cs="Calibri"/>
          <w:color w:val="232323"/>
        </w:rPr>
        <w:t>In the area of the Former Mine one must obey the remarks and instructions of the operating and security personnel. They are provided with an appropriate badge.</w:t>
      </w:r>
    </w:p>
    <w:p w14:paraId="2980F38A" w14:textId="77777777" w:rsidR="00AD08DD" w:rsidRPr="00130370" w:rsidRDefault="00621EE4">
      <w:pPr>
        <w:pStyle w:val="Akapitzlist"/>
        <w:numPr>
          <w:ilvl w:val="0"/>
          <w:numId w:val="12"/>
        </w:numPr>
        <w:tabs>
          <w:tab w:val="left" w:pos="1036"/>
        </w:tabs>
        <w:spacing w:before="2" w:line="230" w:lineRule="auto"/>
        <w:ind w:left="1032" w:right="120" w:hanging="362"/>
        <w:jc w:val="both"/>
        <w:rPr>
          <w:rFonts w:ascii="Calibri" w:hAnsi="Calibri" w:cs="Calibri"/>
        </w:rPr>
      </w:pPr>
      <w:r w:rsidRPr="00130370">
        <w:rPr>
          <w:rFonts w:ascii="Calibri" w:hAnsi="Calibri" w:cs="Calibri"/>
          <w:color w:val="232323"/>
        </w:rPr>
        <w:t>Individual clients can take advantage of the guided tour service after purchasing an entrance ticket. The Former Mine does not guarantee the service without prior booking and confirmation by a member of personnel.</w:t>
      </w:r>
    </w:p>
    <w:p w14:paraId="530BB8CB" w14:textId="77777777" w:rsidR="00AD08DD" w:rsidRPr="00130370" w:rsidRDefault="00621EE4">
      <w:pPr>
        <w:pStyle w:val="Akapitzlist"/>
        <w:numPr>
          <w:ilvl w:val="0"/>
          <w:numId w:val="12"/>
        </w:numPr>
        <w:tabs>
          <w:tab w:val="left" w:pos="1033"/>
        </w:tabs>
        <w:spacing w:line="230" w:lineRule="auto"/>
        <w:ind w:left="1034" w:right="123"/>
        <w:jc w:val="both"/>
        <w:rPr>
          <w:rFonts w:ascii="Calibri" w:hAnsi="Calibri" w:cs="Calibri"/>
        </w:rPr>
      </w:pPr>
      <w:r w:rsidRPr="00130370">
        <w:rPr>
          <w:rFonts w:ascii="Calibri" w:hAnsi="Calibri" w:cs="Calibri"/>
          <w:color w:val="232323"/>
        </w:rPr>
        <w:t xml:space="preserve">Visitors with a valid Explore </w:t>
      </w:r>
      <w:proofErr w:type="spellStart"/>
      <w:r w:rsidRPr="00130370">
        <w:rPr>
          <w:rFonts w:ascii="Calibri" w:hAnsi="Calibri" w:cs="Calibri"/>
          <w:color w:val="232323"/>
        </w:rPr>
        <w:t>Wałbrzych</w:t>
      </w:r>
      <w:proofErr w:type="spellEnd"/>
      <w:r w:rsidRPr="00130370">
        <w:rPr>
          <w:rFonts w:ascii="Calibri" w:hAnsi="Calibri" w:cs="Calibri"/>
          <w:color w:val="232323"/>
        </w:rPr>
        <w:t xml:space="preserve"> ticket are required to book the day and time of their planned visit in advance.</w:t>
      </w:r>
      <w:r w:rsidR="005001EF" w:rsidRPr="005001EF">
        <w:t xml:space="preserve"> </w:t>
      </w:r>
    </w:p>
    <w:p w14:paraId="03BD1E6A" w14:textId="77777777" w:rsidR="00AD08DD" w:rsidRPr="00130370" w:rsidRDefault="00AD08DD">
      <w:pPr>
        <w:pStyle w:val="Tekstpodstawowy"/>
        <w:rPr>
          <w:rFonts w:ascii="Calibri" w:hAnsi="Calibri" w:cs="Calibri"/>
          <w:sz w:val="22"/>
          <w:szCs w:val="22"/>
        </w:rPr>
      </w:pPr>
    </w:p>
    <w:p w14:paraId="094473BF" w14:textId="77777777" w:rsidR="005001EF" w:rsidRDefault="00130370" w:rsidP="00130370">
      <w:pPr>
        <w:spacing w:before="1"/>
        <w:ind w:left="1532" w:right="1061"/>
        <w:jc w:val="center"/>
        <w:rPr>
          <w:rFonts w:ascii="Calibri" w:hAnsi="Calibri" w:cs="Calibri"/>
          <w:b/>
          <w:color w:val="232323"/>
          <w:w w:val="95"/>
        </w:rPr>
      </w:pPr>
      <w:r w:rsidRPr="00130370">
        <w:rPr>
          <w:rFonts w:ascii="Calibri" w:hAnsi="Calibri" w:cs="Calibri"/>
          <w:b/>
          <w:color w:val="232323"/>
          <w:w w:val="95"/>
        </w:rPr>
        <w:t>§3</w:t>
      </w:r>
    </w:p>
    <w:p w14:paraId="22191272" w14:textId="77777777" w:rsidR="005001EF" w:rsidRDefault="005001EF" w:rsidP="005001EF">
      <w:pPr>
        <w:spacing w:before="1"/>
        <w:ind w:left="709" w:right="432"/>
      </w:pPr>
      <w:r w:rsidRPr="005001EF">
        <w:rPr>
          <w:rFonts w:ascii="Calibri" w:hAnsi="Calibri" w:cs="Calibri"/>
          <w:color w:val="232323"/>
        </w:rPr>
        <w:t>1.</w:t>
      </w:r>
      <w:r>
        <w:rPr>
          <w:rFonts w:ascii="Calibri" w:hAnsi="Calibri" w:cs="Calibri"/>
          <w:color w:val="232323"/>
        </w:rPr>
        <w:t xml:space="preserve">    </w:t>
      </w:r>
      <w:r w:rsidRPr="005001EF">
        <w:rPr>
          <w:rFonts w:ascii="Calibri" w:hAnsi="Calibri" w:cs="Calibri"/>
          <w:color w:val="232323"/>
        </w:rPr>
        <w:t>Visitors are required to show a valid entrance ticket to enter the Former Mine facilities.</w:t>
      </w:r>
      <w:r w:rsidRPr="005001EF">
        <w:t xml:space="preserve"> </w:t>
      </w:r>
    </w:p>
    <w:p w14:paraId="36E571C3" w14:textId="77777777" w:rsidR="00AD08DD" w:rsidRPr="005001EF" w:rsidRDefault="005001EF" w:rsidP="005001EF">
      <w:pPr>
        <w:spacing w:before="1"/>
        <w:ind w:left="1134" w:right="432" w:hanging="425"/>
        <w:rPr>
          <w:rFonts w:ascii="Calibri" w:hAnsi="Calibri" w:cs="Calibri"/>
          <w:b/>
        </w:rPr>
      </w:pPr>
      <w:r>
        <w:rPr>
          <w:rFonts w:ascii="Calibri" w:hAnsi="Calibri" w:cs="Calibri"/>
          <w:color w:val="232323"/>
        </w:rPr>
        <w:t>2</w:t>
      </w:r>
      <w:r w:rsidRPr="005001EF">
        <w:rPr>
          <w:rFonts w:ascii="Calibri" w:hAnsi="Calibri" w:cs="Calibri"/>
          <w:color w:val="232323"/>
        </w:rPr>
        <w:t>.</w:t>
      </w:r>
      <w:r>
        <w:rPr>
          <w:rFonts w:ascii="Calibri" w:hAnsi="Calibri" w:cs="Calibri"/>
          <w:color w:val="232323"/>
        </w:rPr>
        <w:t xml:space="preserve">    </w:t>
      </w:r>
      <w:r w:rsidRPr="005001EF">
        <w:rPr>
          <w:rFonts w:ascii="Calibri" w:hAnsi="Calibri" w:cs="Calibri"/>
          <w:color w:val="232323"/>
        </w:rPr>
        <w:t xml:space="preserve">The amount of the entrance fees to the Former Mine buildings, including other services, is determined by a separate order of the Director and made public on the Former Mine website and in the </w:t>
      </w:r>
      <w:proofErr w:type="spellStart"/>
      <w:r w:rsidRPr="005001EF">
        <w:rPr>
          <w:rFonts w:ascii="Calibri" w:hAnsi="Calibri" w:cs="Calibri"/>
          <w:color w:val="232323"/>
        </w:rPr>
        <w:t>Sztygarówka</w:t>
      </w:r>
      <w:proofErr w:type="spellEnd"/>
      <w:r w:rsidRPr="005001EF">
        <w:rPr>
          <w:rFonts w:ascii="Calibri" w:hAnsi="Calibri" w:cs="Calibri"/>
          <w:color w:val="232323"/>
        </w:rPr>
        <w:t xml:space="preserve"> Café.</w:t>
      </w:r>
    </w:p>
    <w:p w14:paraId="1B4A1138" w14:textId="77777777" w:rsidR="00AD08DD" w:rsidRPr="005001EF" w:rsidRDefault="005001EF" w:rsidP="005001EF">
      <w:pPr>
        <w:tabs>
          <w:tab w:val="left" w:pos="1015"/>
        </w:tabs>
        <w:spacing w:before="6" w:line="282" w:lineRule="exact"/>
        <w:ind w:right="145"/>
        <w:rPr>
          <w:rFonts w:ascii="Calibri" w:hAnsi="Calibri" w:cs="Calibri"/>
        </w:rPr>
      </w:pPr>
      <w:r>
        <w:rPr>
          <w:rFonts w:ascii="Calibri" w:hAnsi="Calibri" w:cs="Calibri"/>
          <w:color w:val="232323"/>
        </w:rPr>
        <w:t xml:space="preserve">              3.   </w:t>
      </w:r>
      <w:r w:rsidR="00621EE4" w:rsidRPr="005001EF">
        <w:rPr>
          <w:rFonts w:ascii="Calibri" w:hAnsi="Calibri" w:cs="Calibri"/>
          <w:color w:val="232323"/>
        </w:rPr>
        <w:t>A discount on the entrance fee to the Former Mine is available to:</w:t>
      </w:r>
    </w:p>
    <w:p w14:paraId="038360D9" w14:textId="77777777" w:rsidR="00AD08DD" w:rsidRPr="00130370" w:rsidRDefault="00621EE4">
      <w:pPr>
        <w:pStyle w:val="Akapitzlist"/>
        <w:numPr>
          <w:ilvl w:val="1"/>
          <w:numId w:val="11"/>
        </w:numPr>
        <w:tabs>
          <w:tab w:val="left" w:pos="1437"/>
        </w:tabs>
        <w:spacing w:line="288" w:lineRule="exact"/>
        <w:ind w:hanging="354"/>
        <w:rPr>
          <w:rFonts w:ascii="Calibri" w:hAnsi="Calibri" w:cs="Calibri"/>
        </w:rPr>
      </w:pPr>
      <w:r w:rsidRPr="00130370">
        <w:rPr>
          <w:rFonts w:ascii="Calibri" w:hAnsi="Calibri" w:cs="Calibri"/>
          <w:color w:val="232323"/>
        </w:rPr>
        <w:t>primary and secondary school students,</w:t>
      </w:r>
    </w:p>
    <w:p w14:paraId="62270D97" w14:textId="77777777" w:rsidR="00AD08DD" w:rsidRPr="00130370" w:rsidRDefault="00621EE4">
      <w:pPr>
        <w:pStyle w:val="Akapitzlist"/>
        <w:numPr>
          <w:ilvl w:val="1"/>
          <w:numId w:val="11"/>
        </w:numPr>
        <w:tabs>
          <w:tab w:val="left" w:pos="1445"/>
        </w:tabs>
        <w:spacing w:line="288" w:lineRule="exact"/>
        <w:ind w:left="1444" w:hanging="365"/>
        <w:rPr>
          <w:rFonts w:ascii="Calibri" w:hAnsi="Calibri" w:cs="Calibri"/>
        </w:rPr>
      </w:pPr>
      <w:r w:rsidRPr="00130370">
        <w:rPr>
          <w:rFonts w:ascii="Calibri" w:hAnsi="Calibri" w:cs="Calibri"/>
          <w:color w:val="232323"/>
        </w:rPr>
        <w:t>students up to the age of 25,</w:t>
      </w:r>
    </w:p>
    <w:p w14:paraId="0F4152DE" w14:textId="77777777" w:rsidR="00AD08DD" w:rsidRPr="00130370" w:rsidRDefault="00621EE4">
      <w:pPr>
        <w:pStyle w:val="Akapitzlist"/>
        <w:numPr>
          <w:ilvl w:val="1"/>
          <w:numId w:val="11"/>
        </w:numPr>
        <w:tabs>
          <w:tab w:val="left" w:pos="1440"/>
        </w:tabs>
        <w:spacing w:line="288" w:lineRule="exact"/>
        <w:ind w:left="1439" w:hanging="368"/>
        <w:rPr>
          <w:rFonts w:ascii="Calibri" w:hAnsi="Calibri" w:cs="Calibri"/>
        </w:rPr>
      </w:pPr>
      <w:r w:rsidRPr="00130370">
        <w:rPr>
          <w:rFonts w:ascii="Calibri" w:hAnsi="Calibri" w:cs="Calibri"/>
          <w:color w:val="232323"/>
        </w:rPr>
        <w:t>people with disabilities,</w:t>
      </w:r>
    </w:p>
    <w:p w14:paraId="5814CF89" w14:textId="77777777" w:rsidR="00130370" w:rsidRPr="00130370" w:rsidRDefault="00130370">
      <w:pPr>
        <w:pStyle w:val="Akapitzlist"/>
        <w:numPr>
          <w:ilvl w:val="1"/>
          <w:numId w:val="11"/>
        </w:numPr>
        <w:tabs>
          <w:tab w:val="left" w:pos="1427"/>
        </w:tabs>
        <w:spacing w:line="283" w:lineRule="exact"/>
        <w:ind w:left="1426" w:hanging="359"/>
        <w:rPr>
          <w:rFonts w:ascii="Calibri" w:hAnsi="Calibri" w:cs="Calibri"/>
        </w:rPr>
      </w:pPr>
      <w:r w:rsidRPr="00130370">
        <w:rPr>
          <w:rFonts w:ascii="Calibri" w:hAnsi="Calibri" w:cs="Calibri"/>
          <w:color w:val="232323"/>
        </w:rPr>
        <w:t xml:space="preserve">retired employees of </w:t>
      </w:r>
      <w:proofErr w:type="spellStart"/>
      <w:r w:rsidRPr="00130370">
        <w:rPr>
          <w:rFonts w:ascii="Calibri" w:hAnsi="Calibri" w:cs="Calibri"/>
          <w:color w:val="232323"/>
        </w:rPr>
        <w:t>Wałbrzych</w:t>
      </w:r>
      <w:proofErr w:type="spellEnd"/>
      <w:r w:rsidRPr="00130370">
        <w:rPr>
          <w:rFonts w:ascii="Calibri" w:hAnsi="Calibri" w:cs="Calibri"/>
          <w:color w:val="232323"/>
        </w:rPr>
        <w:t xml:space="preserve"> mines and of the </w:t>
      </w:r>
      <w:proofErr w:type="spellStart"/>
      <w:r w:rsidRPr="00130370">
        <w:rPr>
          <w:rFonts w:ascii="Calibri" w:hAnsi="Calibri" w:cs="Calibri"/>
          <w:color w:val="232323"/>
        </w:rPr>
        <w:t>Wałbrzych</w:t>
      </w:r>
      <w:proofErr w:type="spellEnd"/>
      <w:r w:rsidRPr="00130370">
        <w:rPr>
          <w:rFonts w:ascii="Calibri" w:hAnsi="Calibri" w:cs="Calibri"/>
          <w:color w:val="232323"/>
        </w:rPr>
        <w:t xml:space="preserve">-based mining company </w:t>
      </w:r>
      <w:proofErr w:type="spellStart"/>
      <w:r w:rsidRPr="00130370">
        <w:rPr>
          <w:rFonts w:ascii="Calibri" w:hAnsi="Calibri" w:cs="Calibri"/>
          <w:color w:val="232323"/>
        </w:rPr>
        <w:t>Przedsiębiorstwo</w:t>
      </w:r>
      <w:proofErr w:type="spellEnd"/>
      <w:r w:rsidRPr="00130370">
        <w:rPr>
          <w:rFonts w:ascii="Calibri" w:hAnsi="Calibri" w:cs="Calibri"/>
          <w:color w:val="232323"/>
        </w:rPr>
        <w:t xml:space="preserve"> </w:t>
      </w:r>
      <w:proofErr w:type="spellStart"/>
      <w:r w:rsidRPr="00130370">
        <w:rPr>
          <w:rFonts w:ascii="Calibri" w:hAnsi="Calibri" w:cs="Calibri"/>
          <w:color w:val="232323"/>
        </w:rPr>
        <w:t>Robót</w:t>
      </w:r>
      <w:proofErr w:type="spellEnd"/>
      <w:r w:rsidRPr="00130370">
        <w:rPr>
          <w:rFonts w:ascii="Calibri" w:hAnsi="Calibri" w:cs="Calibri"/>
          <w:color w:val="232323"/>
        </w:rPr>
        <w:t xml:space="preserve"> </w:t>
      </w:r>
      <w:proofErr w:type="spellStart"/>
      <w:r w:rsidRPr="00130370">
        <w:rPr>
          <w:rFonts w:ascii="Calibri" w:hAnsi="Calibri" w:cs="Calibri"/>
          <w:color w:val="232323"/>
        </w:rPr>
        <w:t>Górniczych</w:t>
      </w:r>
      <w:proofErr w:type="spellEnd"/>
      <w:r w:rsidRPr="00130370">
        <w:rPr>
          <w:rFonts w:ascii="Calibri" w:hAnsi="Calibri" w:cs="Calibri"/>
          <w:color w:val="232323"/>
        </w:rPr>
        <w:t>,</w:t>
      </w:r>
    </w:p>
    <w:p w14:paraId="316AA026" w14:textId="77777777" w:rsidR="00AD08DD" w:rsidRPr="00130370" w:rsidRDefault="00621EE4">
      <w:pPr>
        <w:pStyle w:val="Akapitzlist"/>
        <w:numPr>
          <w:ilvl w:val="1"/>
          <w:numId w:val="11"/>
        </w:numPr>
        <w:tabs>
          <w:tab w:val="left" w:pos="1427"/>
        </w:tabs>
        <w:spacing w:line="283" w:lineRule="exact"/>
        <w:ind w:left="1426" w:hanging="359"/>
        <w:rPr>
          <w:rFonts w:ascii="Calibri" w:hAnsi="Calibri" w:cs="Calibri"/>
        </w:rPr>
      </w:pPr>
      <w:r w:rsidRPr="00130370">
        <w:rPr>
          <w:rFonts w:ascii="Calibri" w:hAnsi="Calibri" w:cs="Calibri"/>
          <w:color w:val="232323"/>
        </w:rPr>
        <w:t xml:space="preserve">holders of the </w:t>
      </w:r>
      <w:proofErr w:type="spellStart"/>
      <w:r w:rsidRPr="00130370">
        <w:rPr>
          <w:rFonts w:ascii="Calibri" w:hAnsi="Calibri" w:cs="Calibri"/>
          <w:color w:val="232323"/>
        </w:rPr>
        <w:t>Wałbrzych</w:t>
      </w:r>
      <w:proofErr w:type="spellEnd"/>
      <w:r w:rsidRPr="00130370">
        <w:rPr>
          <w:rFonts w:ascii="Calibri" w:hAnsi="Calibri" w:cs="Calibri"/>
          <w:color w:val="232323"/>
        </w:rPr>
        <w:t xml:space="preserve"> ‘Family 3 </w:t>
      </w:r>
      <w:proofErr w:type="spellStart"/>
      <w:r w:rsidRPr="00130370">
        <w:rPr>
          <w:rFonts w:ascii="Calibri" w:hAnsi="Calibri" w:cs="Calibri"/>
          <w:color w:val="232323"/>
        </w:rPr>
        <w:t>Plus’</w:t>
      </w:r>
      <w:proofErr w:type="spellEnd"/>
      <w:r w:rsidRPr="00130370">
        <w:rPr>
          <w:rFonts w:ascii="Calibri" w:hAnsi="Calibri" w:cs="Calibri"/>
          <w:color w:val="232323"/>
        </w:rPr>
        <w:t xml:space="preserve"> card,</w:t>
      </w:r>
    </w:p>
    <w:p w14:paraId="628EA26D" w14:textId="77777777" w:rsidR="00AD08DD" w:rsidRPr="00130370" w:rsidRDefault="00621EE4">
      <w:pPr>
        <w:pStyle w:val="Akapitzlist"/>
        <w:numPr>
          <w:ilvl w:val="1"/>
          <w:numId w:val="11"/>
        </w:numPr>
        <w:tabs>
          <w:tab w:val="left" w:pos="1425"/>
          <w:tab w:val="left" w:pos="1427"/>
        </w:tabs>
        <w:spacing w:line="286" w:lineRule="exact"/>
        <w:ind w:left="1426" w:hanging="356"/>
        <w:rPr>
          <w:rFonts w:ascii="Calibri" w:hAnsi="Calibri" w:cs="Calibri"/>
        </w:rPr>
      </w:pPr>
      <w:r w:rsidRPr="00130370">
        <w:rPr>
          <w:rFonts w:ascii="Calibri" w:hAnsi="Calibri" w:cs="Calibri"/>
          <w:color w:val="232323"/>
        </w:rPr>
        <w:t>holders of the National Large Family Card,</w:t>
      </w:r>
    </w:p>
    <w:p w14:paraId="14FA1A86" w14:textId="77777777" w:rsidR="00AD08DD" w:rsidRPr="00130370" w:rsidRDefault="00621EE4">
      <w:pPr>
        <w:pStyle w:val="Akapitzlist"/>
        <w:numPr>
          <w:ilvl w:val="1"/>
          <w:numId w:val="11"/>
        </w:numPr>
        <w:tabs>
          <w:tab w:val="left" w:pos="1427"/>
        </w:tabs>
        <w:spacing w:line="288" w:lineRule="exact"/>
        <w:ind w:left="1426" w:hanging="362"/>
        <w:rPr>
          <w:rFonts w:ascii="Calibri" w:hAnsi="Calibri" w:cs="Calibri"/>
        </w:rPr>
      </w:pPr>
      <w:r w:rsidRPr="00130370">
        <w:rPr>
          <w:rFonts w:ascii="Calibri" w:hAnsi="Calibri" w:cs="Calibri"/>
          <w:color w:val="232323"/>
        </w:rPr>
        <w:t>holders of the National Senior Citizen Card,</w:t>
      </w:r>
    </w:p>
    <w:p w14:paraId="59D841DF" w14:textId="77777777" w:rsidR="005001EF" w:rsidRPr="005001EF" w:rsidRDefault="00621EE4">
      <w:pPr>
        <w:pStyle w:val="Akapitzlist"/>
        <w:numPr>
          <w:ilvl w:val="1"/>
          <w:numId w:val="11"/>
        </w:numPr>
        <w:tabs>
          <w:tab w:val="left" w:pos="1422"/>
        </w:tabs>
        <w:spacing w:line="290" w:lineRule="exact"/>
        <w:ind w:left="1421" w:hanging="356"/>
        <w:rPr>
          <w:rFonts w:ascii="Calibri" w:hAnsi="Calibri" w:cs="Calibri"/>
        </w:rPr>
      </w:pPr>
      <w:r w:rsidRPr="00130370">
        <w:rPr>
          <w:rFonts w:ascii="Calibri" w:hAnsi="Calibri" w:cs="Calibri"/>
          <w:color w:val="232323"/>
        </w:rPr>
        <w:t xml:space="preserve">holders of the Explore </w:t>
      </w:r>
      <w:proofErr w:type="spellStart"/>
      <w:r w:rsidRPr="00130370">
        <w:rPr>
          <w:rFonts w:ascii="Calibri" w:hAnsi="Calibri" w:cs="Calibri"/>
          <w:color w:val="232323"/>
        </w:rPr>
        <w:t>Wałbrzych</w:t>
      </w:r>
      <w:proofErr w:type="spellEnd"/>
      <w:r w:rsidRPr="00130370">
        <w:rPr>
          <w:rFonts w:ascii="Calibri" w:hAnsi="Calibri" w:cs="Calibri"/>
          <w:color w:val="232323"/>
        </w:rPr>
        <w:t xml:space="preserve"> ticket.</w:t>
      </w:r>
      <w:r w:rsidR="005001EF" w:rsidRPr="005001EF">
        <w:t xml:space="preserve"> </w:t>
      </w:r>
    </w:p>
    <w:p w14:paraId="5863F4E2" w14:textId="77777777" w:rsidR="00AD08DD" w:rsidRPr="005001EF" w:rsidRDefault="005001EF" w:rsidP="005001EF">
      <w:pPr>
        <w:tabs>
          <w:tab w:val="left" w:pos="1422"/>
        </w:tabs>
        <w:spacing w:line="290" w:lineRule="exact"/>
        <w:rPr>
          <w:rFonts w:ascii="Calibri" w:hAnsi="Calibri" w:cs="Calibri"/>
        </w:rPr>
      </w:pPr>
      <w:r>
        <w:rPr>
          <w:rFonts w:ascii="Calibri" w:hAnsi="Calibri" w:cs="Calibri"/>
          <w:color w:val="232323"/>
        </w:rPr>
        <w:t xml:space="preserve">              4.   </w:t>
      </w:r>
      <w:r w:rsidRPr="005001EF">
        <w:rPr>
          <w:rFonts w:ascii="Calibri" w:hAnsi="Calibri" w:cs="Calibri"/>
          <w:color w:val="232323"/>
        </w:rPr>
        <w:t>Children up to the age of five are exempt from the entrance fee to the Former Mine facilities.</w:t>
      </w:r>
    </w:p>
    <w:p w14:paraId="0DB65906" w14:textId="77777777" w:rsidR="00AD08DD" w:rsidRPr="005001EF" w:rsidRDefault="005001EF" w:rsidP="005001EF">
      <w:pPr>
        <w:tabs>
          <w:tab w:val="left" w:pos="996"/>
        </w:tabs>
        <w:spacing w:before="1" w:line="230" w:lineRule="auto"/>
        <w:ind w:left="993" w:right="159" w:hanging="993"/>
        <w:rPr>
          <w:rFonts w:ascii="Calibri" w:hAnsi="Calibri" w:cs="Calibri"/>
        </w:rPr>
      </w:pPr>
      <w:r>
        <w:rPr>
          <w:rFonts w:ascii="Calibri" w:hAnsi="Calibri" w:cs="Calibri"/>
          <w:color w:val="232323"/>
        </w:rPr>
        <w:t xml:space="preserve">              </w:t>
      </w:r>
      <w:r w:rsidRPr="005001EF">
        <w:rPr>
          <w:rFonts w:ascii="Calibri" w:hAnsi="Calibri" w:cs="Calibri"/>
          <w:color w:val="232323"/>
        </w:rPr>
        <w:t xml:space="preserve">5. </w:t>
      </w:r>
      <w:r>
        <w:rPr>
          <w:rFonts w:ascii="Calibri" w:hAnsi="Calibri" w:cs="Calibri"/>
          <w:color w:val="232323"/>
        </w:rPr>
        <w:t xml:space="preserve">  </w:t>
      </w:r>
      <w:r w:rsidR="00621EE4" w:rsidRPr="005001EF">
        <w:rPr>
          <w:rFonts w:ascii="Calibri" w:hAnsi="Calibri" w:cs="Calibri"/>
          <w:color w:val="232323"/>
        </w:rPr>
        <w:t>Children up to the age of 12 may visit the Former Mine only with a caretaker who supervises them in accordance with generally applicable provisions of law. Caretakers of minors are responsible for their safety and are liable for damage caused by minors they supervise, including damage to the Former Mine property or to third parties.</w:t>
      </w:r>
    </w:p>
    <w:p w14:paraId="2781E345" w14:textId="77777777" w:rsidR="00AD08DD" w:rsidRPr="00130370" w:rsidRDefault="005001EF" w:rsidP="005001EF">
      <w:pPr>
        <w:pStyle w:val="Akapitzlist"/>
        <w:tabs>
          <w:tab w:val="left" w:pos="993"/>
        </w:tabs>
        <w:spacing w:before="6" w:line="230" w:lineRule="auto"/>
        <w:ind w:left="989" w:right="171" w:hanging="280"/>
        <w:rPr>
          <w:rFonts w:ascii="Calibri" w:hAnsi="Calibri" w:cs="Calibri"/>
        </w:rPr>
      </w:pPr>
      <w:r>
        <w:rPr>
          <w:rFonts w:ascii="Calibri" w:hAnsi="Calibri" w:cs="Calibri"/>
          <w:color w:val="232323"/>
        </w:rPr>
        <w:t xml:space="preserve">6.  </w:t>
      </w:r>
      <w:r w:rsidR="00621EE4" w:rsidRPr="00130370">
        <w:rPr>
          <w:rFonts w:ascii="Calibri" w:hAnsi="Calibri" w:cs="Calibri"/>
          <w:color w:val="232323"/>
        </w:rPr>
        <w:t>Due to the nature of the route and the air temperature of approx. 8°C in the underground areas, visitors are required to wear comfortable, flat shoes and suitable clothing.</w:t>
      </w:r>
      <w:r w:rsidRPr="005001EF">
        <w:t xml:space="preserve"> </w:t>
      </w:r>
    </w:p>
    <w:p w14:paraId="3CF8885C" w14:textId="77777777" w:rsidR="00AD08DD" w:rsidRPr="00130370" w:rsidRDefault="00AD08DD">
      <w:pPr>
        <w:pStyle w:val="Tekstpodstawowy"/>
        <w:spacing w:before="10"/>
        <w:rPr>
          <w:rFonts w:ascii="Calibri" w:hAnsi="Calibri" w:cs="Calibri"/>
          <w:sz w:val="22"/>
          <w:szCs w:val="22"/>
        </w:rPr>
      </w:pPr>
    </w:p>
    <w:p w14:paraId="25941767" w14:textId="77777777" w:rsidR="005001EF" w:rsidRDefault="00621EE4">
      <w:pPr>
        <w:spacing w:before="1"/>
        <w:ind w:left="1532" w:right="1061"/>
        <w:jc w:val="center"/>
        <w:rPr>
          <w:rFonts w:ascii="Calibri" w:hAnsi="Calibri" w:cs="Calibri"/>
          <w:b/>
          <w:color w:val="232323"/>
          <w:w w:val="95"/>
        </w:rPr>
      </w:pPr>
      <w:r w:rsidRPr="00130370">
        <w:rPr>
          <w:rFonts w:ascii="Calibri" w:hAnsi="Calibri" w:cs="Calibri"/>
          <w:b/>
          <w:color w:val="232323"/>
          <w:w w:val="95"/>
        </w:rPr>
        <w:t>§4</w:t>
      </w:r>
    </w:p>
    <w:p w14:paraId="3D528610" w14:textId="77777777" w:rsidR="005001EF" w:rsidRDefault="005001EF" w:rsidP="005001EF">
      <w:pPr>
        <w:spacing w:before="1"/>
        <w:ind w:left="993" w:right="149" w:hanging="284"/>
      </w:pPr>
      <w:r w:rsidRPr="005001EF">
        <w:rPr>
          <w:rFonts w:ascii="Calibri" w:hAnsi="Calibri" w:cs="Calibri"/>
          <w:color w:val="232323"/>
        </w:rPr>
        <w:t>1.</w:t>
      </w:r>
      <w:r>
        <w:rPr>
          <w:rFonts w:ascii="Calibri" w:hAnsi="Calibri" w:cs="Calibri"/>
          <w:color w:val="232323"/>
        </w:rPr>
        <w:t xml:space="preserve">   </w:t>
      </w:r>
      <w:r w:rsidRPr="005001EF">
        <w:rPr>
          <w:rFonts w:ascii="Calibri" w:hAnsi="Calibri" w:cs="Calibri"/>
          <w:color w:val="232323"/>
        </w:rPr>
        <w:t>The photographing or filming of the facilities and exhibitions of the Former Mine carried out by visitors for their own tourist purposes is permitted and free of charge.</w:t>
      </w:r>
      <w:r w:rsidRPr="005001EF">
        <w:t xml:space="preserve"> </w:t>
      </w:r>
    </w:p>
    <w:p w14:paraId="21EDDDC5" w14:textId="77777777" w:rsidR="00AD08DD" w:rsidRPr="00130370" w:rsidRDefault="005001EF" w:rsidP="005001EF">
      <w:pPr>
        <w:spacing w:before="1"/>
        <w:ind w:left="993" w:right="432" w:hanging="284"/>
        <w:rPr>
          <w:rFonts w:ascii="Calibri" w:hAnsi="Calibri" w:cs="Calibri"/>
          <w:b/>
        </w:rPr>
      </w:pPr>
      <w:r>
        <w:rPr>
          <w:rFonts w:ascii="Calibri" w:hAnsi="Calibri" w:cs="Calibri"/>
          <w:color w:val="232323"/>
        </w:rPr>
        <w:t>2</w:t>
      </w:r>
      <w:r w:rsidRPr="005001EF">
        <w:rPr>
          <w:rFonts w:ascii="Calibri" w:hAnsi="Calibri" w:cs="Calibri"/>
          <w:color w:val="232323"/>
        </w:rPr>
        <w:t>.</w:t>
      </w:r>
      <w:r w:rsidRPr="005001EF">
        <w:rPr>
          <w:rFonts w:ascii="Calibri" w:hAnsi="Calibri" w:cs="Calibri"/>
          <w:color w:val="232323"/>
        </w:rPr>
        <w:tab/>
        <w:t>The performance of the activities referred to in clause 1 shall not cause difficulties in the use of the Former Mine space by other visitors.</w:t>
      </w:r>
    </w:p>
    <w:p w14:paraId="3D618CC2" w14:textId="77777777" w:rsidR="00AD08DD" w:rsidRPr="00130370" w:rsidRDefault="00AD08DD">
      <w:pPr>
        <w:spacing w:line="230" w:lineRule="auto"/>
        <w:jc w:val="both"/>
        <w:rPr>
          <w:rFonts w:ascii="Calibri" w:hAnsi="Calibri" w:cs="Calibri"/>
        </w:rPr>
        <w:sectPr w:rsidR="00AD08DD" w:rsidRPr="00130370">
          <w:pgSz w:w="11910" w:h="16840"/>
          <w:pgMar w:top="20" w:right="1220" w:bottom="280" w:left="760" w:header="708" w:footer="708" w:gutter="0"/>
          <w:cols w:space="708"/>
        </w:sectPr>
      </w:pPr>
    </w:p>
    <w:p w14:paraId="6261BF2C" w14:textId="77777777" w:rsidR="00AD08DD" w:rsidRPr="00130370" w:rsidRDefault="00621EE4" w:rsidP="00621EE4">
      <w:pPr>
        <w:pStyle w:val="Akapitzlist"/>
        <w:tabs>
          <w:tab w:val="left" w:pos="1276"/>
        </w:tabs>
        <w:spacing w:before="78" w:line="230" w:lineRule="auto"/>
        <w:ind w:left="993" w:right="129" w:hanging="284"/>
        <w:rPr>
          <w:rFonts w:ascii="Calibri" w:hAnsi="Calibri" w:cs="Calibri"/>
        </w:rPr>
      </w:pPr>
      <w:r>
        <w:rPr>
          <w:rFonts w:ascii="Calibri" w:hAnsi="Calibri" w:cs="Calibri"/>
          <w:color w:val="232323"/>
          <w:position w:val="1"/>
        </w:rPr>
        <w:lastRenderedPageBreak/>
        <w:t xml:space="preserve">3.  </w:t>
      </w:r>
      <w:r w:rsidRPr="00130370">
        <w:rPr>
          <w:rFonts w:ascii="Calibri" w:hAnsi="Calibri" w:cs="Calibri"/>
          <w:color w:val="232323"/>
          <w:position w:val="1"/>
        </w:rPr>
        <w:t>The taking of photographs or filming of Former Mine facilities for purposes other than those set out in clause 1 is subject to the approval of the Director and may be subject to charges set out in a separate order of the Director.</w:t>
      </w:r>
    </w:p>
    <w:p w14:paraId="5AEFECE0" w14:textId="77777777" w:rsidR="00AD08DD" w:rsidRPr="00130370" w:rsidRDefault="00AD08DD">
      <w:pPr>
        <w:pStyle w:val="Tekstpodstawowy"/>
        <w:rPr>
          <w:rFonts w:ascii="Calibri" w:hAnsi="Calibri" w:cs="Calibri"/>
          <w:sz w:val="22"/>
          <w:szCs w:val="22"/>
        </w:rPr>
      </w:pPr>
    </w:p>
    <w:p w14:paraId="415F2AD0" w14:textId="77777777" w:rsidR="00AD08DD" w:rsidRPr="00130370" w:rsidRDefault="00621EE4">
      <w:pPr>
        <w:pStyle w:val="Tekstpodstawowy"/>
        <w:ind w:left="1568" w:right="1061"/>
        <w:jc w:val="center"/>
        <w:rPr>
          <w:rFonts w:ascii="Calibri" w:hAnsi="Calibri" w:cs="Calibri"/>
          <w:b/>
          <w:sz w:val="22"/>
          <w:szCs w:val="22"/>
        </w:rPr>
      </w:pPr>
      <w:r w:rsidRPr="00130370">
        <w:rPr>
          <w:rFonts w:ascii="Calibri" w:hAnsi="Calibri" w:cs="Calibri"/>
          <w:b/>
          <w:color w:val="232323"/>
          <w:sz w:val="22"/>
          <w:szCs w:val="22"/>
        </w:rPr>
        <w:t>§5</w:t>
      </w:r>
    </w:p>
    <w:p w14:paraId="7AFA3471" w14:textId="77777777" w:rsidR="00AD08DD" w:rsidRPr="00130370" w:rsidRDefault="00621EE4">
      <w:pPr>
        <w:pStyle w:val="Akapitzlist"/>
        <w:numPr>
          <w:ilvl w:val="0"/>
          <w:numId w:val="9"/>
        </w:numPr>
        <w:tabs>
          <w:tab w:val="left" w:pos="997"/>
        </w:tabs>
        <w:spacing w:before="191" w:line="291" w:lineRule="exact"/>
        <w:ind w:hanging="370"/>
        <w:rPr>
          <w:rFonts w:ascii="Calibri" w:hAnsi="Calibri" w:cs="Calibri"/>
        </w:rPr>
      </w:pPr>
      <w:r w:rsidRPr="00130370">
        <w:rPr>
          <w:rFonts w:ascii="Calibri" w:hAnsi="Calibri" w:cs="Calibri"/>
          <w:color w:val="232323"/>
        </w:rPr>
        <w:t>On the premises of the Former Mine it is prohibited to:</w:t>
      </w:r>
    </w:p>
    <w:p w14:paraId="6BBACCCF" w14:textId="77777777" w:rsidR="00AD08DD" w:rsidRPr="00130370" w:rsidRDefault="00621EE4">
      <w:pPr>
        <w:pStyle w:val="Akapitzlist"/>
        <w:numPr>
          <w:ilvl w:val="1"/>
          <w:numId w:val="9"/>
        </w:numPr>
        <w:tabs>
          <w:tab w:val="left" w:pos="1417"/>
          <w:tab w:val="left" w:pos="2414"/>
          <w:tab w:val="left" w:pos="3883"/>
          <w:tab w:val="left" w:pos="4147"/>
          <w:tab w:val="left" w:pos="5599"/>
          <w:tab w:val="left" w:pos="8215"/>
        </w:tabs>
        <w:spacing w:line="235" w:lineRule="auto"/>
        <w:ind w:right="168"/>
        <w:rPr>
          <w:rFonts w:ascii="Calibri" w:hAnsi="Calibri" w:cs="Calibri"/>
        </w:rPr>
      </w:pPr>
      <w:r w:rsidRPr="00130370">
        <w:rPr>
          <w:rFonts w:ascii="Calibri" w:hAnsi="Calibri" w:cs="Calibri"/>
        </w:rPr>
        <w:t>smoke cigarettes and electronic cigarettes outside designated places,</w:t>
      </w:r>
    </w:p>
    <w:p w14:paraId="7850017B" w14:textId="77777777" w:rsidR="00720D61" w:rsidRPr="00720D61" w:rsidRDefault="00621EE4" w:rsidP="00720D61">
      <w:pPr>
        <w:pStyle w:val="Akapitzlist"/>
        <w:numPr>
          <w:ilvl w:val="1"/>
          <w:numId w:val="9"/>
        </w:numPr>
        <w:tabs>
          <w:tab w:val="left" w:pos="1424"/>
        </w:tabs>
        <w:spacing w:line="288" w:lineRule="exact"/>
        <w:ind w:left="1423" w:hanging="371"/>
        <w:rPr>
          <w:rFonts w:ascii="Calibri" w:hAnsi="Calibri" w:cs="Calibri"/>
        </w:rPr>
      </w:pPr>
      <w:r w:rsidRPr="00130370">
        <w:rPr>
          <w:rFonts w:ascii="Calibri" w:hAnsi="Calibri" w:cs="Calibri"/>
          <w:color w:val="232323"/>
        </w:rPr>
        <w:t xml:space="preserve">consume alcohol, </w:t>
      </w:r>
    </w:p>
    <w:p w14:paraId="3055B542" w14:textId="77777777" w:rsidR="00720D61" w:rsidRPr="00720D61" w:rsidRDefault="00720D61" w:rsidP="00720D61">
      <w:pPr>
        <w:pStyle w:val="Akapitzlist"/>
        <w:numPr>
          <w:ilvl w:val="1"/>
          <w:numId w:val="9"/>
        </w:numPr>
        <w:tabs>
          <w:tab w:val="left" w:pos="1424"/>
        </w:tabs>
        <w:spacing w:line="288" w:lineRule="exact"/>
        <w:ind w:left="1423" w:hanging="371"/>
        <w:rPr>
          <w:rFonts w:ascii="Calibri" w:hAnsi="Calibri" w:cs="Calibri"/>
        </w:rPr>
      </w:pPr>
      <w:r w:rsidRPr="00130370">
        <w:rPr>
          <w:rFonts w:ascii="Calibri" w:hAnsi="Calibri" w:cs="Calibri"/>
          <w:color w:val="232323"/>
        </w:rPr>
        <w:t>bring in and use narcotic and intoxicating substances,</w:t>
      </w:r>
      <w:r w:rsidRPr="00720D61">
        <w:t xml:space="preserve"> </w:t>
      </w:r>
    </w:p>
    <w:p w14:paraId="63177C44" w14:textId="77777777" w:rsidR="00720D61" w:rsidRPr="00130370" w:rsidRDefault="00720D61" w:rsidP="00720D61">
      <w:pPr>
        <w:pStyle w:val="Akapitzlist"/>
        <w:numPr>
          <w:ilvl w:val="1"/>
          <w:numId w:val="9"/>
        </w:numPr>
        <w:tabs>
          <w:tab w:val="left" w:pos="1424"/>
        </w:tabs>
        <w:spacing w:line="288" w:lineRule="exact"/>
        <w:ind w:left="1423" w:hanging="371"/>
        <w:rPr>
          <w:rFonts w:ascii="Calibri" w:hAnsi="Calibri" w:cs="Calibri"/>
        </w:rPr>
      </w:pPr>
      <w:r w:rsidRPr="00720D61">
        <w:rPr>
          <w:rFonts w:ascii="Calibri" w:hAnsi="Calibri" w:cs="Calibri"/>
          <w:color w:val="232323"/>
        </w:rPr>
        <w:t>bring in animals, with the exception of guide and assistance dogs,</w:t>
      </w:r>
    </w:p>
    <w:p w14:paraId="17072DFF" w14:textId="77777777" w:rsidR="00AD08DD" w:rsidRPr="00130370" w:rsidRDefault="00621EE4">
      <w:pPr>
        <w:pStyle w:val="Akapitzlist"/>
        <w:numPr>
          <w:ilvl w:val="1"/>
          <w:numId w:val="9"/>
        </w:numPr>
        <w:tabs>
          <w:tab w:val="left" w:pos="1419"/>
        </w:tabs>
        <w:spacing w:line="288" w:lineRule="exact"/>
        <w:ind w:left="1418" w:hanging="365"/>
        <w:rPr>
          <w:rFonts w:ascii="Calibri" w:hAnsi="Calibri" w:cs="Calibri"/>
        </w:rPr>
      </w:pPr>
      <w:r w:rsidRPr="00130370">
        <w:rPr>
          <w:rFonts w:ascii="Calibri" w:hAnsi="Calibri" w:cs="Calibri"/>
          <w:color w:val="232323"/>
        </w:rPr>
        <w:t>litter with waste,</w:t>
      </w:r>
    </w:p>
    <w:p w14:paraId="097C5BB1" w14:textId="77777777" w:rsidR="00AD08DD" w:rsidRPr="00130370" w:rsidRDefault="00621EE4">
      <w:pPr>
        <w:pStyle w:val="Akapitzlist"/>
        <w:numPr>
          <w:ilvl w:val="1"/>
          <w:numId w:val="9"/>
        </w:numPr>
        <w:tabs>
          <w:tab w:val="left" w:pos="1418"/>
          <w:tab w:val="left" w:pos="1419"/>
          <w:tab w:val="left" w:pos="2789"/>
          <w:tab w:val="left" w:pos="3619"/>
          <w:tab w:val="left" w:pos="5061"/>
          <w:tab w:val="left" w:pos="6801"/>
          <w:tab w:val="left" w:pos="7089"/>
          <w:tab w:val="left" w:pos="8006"/>
        </w:tabs>
        <w:spacing w:before="1" w:line="230" w:lineRule="auto"/>
        <w:ind w:left="1411" w:right="147" w:hanging="355"/>
        <w:rPr>
          <w:rFonts w:ascii="Calibri" w:hAnsi="Calibri" w:cs="Calibri"/>
        </w:rPr>
      </w:pPr>
      <w:r w:rsidRPr="00130370">
        <w:rPr>
          <w:rFonts w:ascii="Calibri" w:hAnsi="Calibri" w:cs="Calibri"/>
        </w:rPr>
        <w:t>bring in weapons, explosives and other dangerous items,</w:t>
      </w:r>
    </w:p>
    <w:p w14:paraId="02D656CB" w14:textId="77777777" w:rsidR="00AD08DD" w:rsidRPr="00130370" w:rsidRDefault="00621EE4">
      <w:pPr>
        <w:pStyle w:val="Akapitzlist"/>
        <w:numPr>
          <w:ilvl w:val="1"/>
          <w:numId w:val="9"/>
        </w:numPr>
        <w:tabs>
          <w:tab w:val="left" w:pos="1411"/>
        </w:tabs>
        <w:spacing w:before="2" w:line="230" w:lineRule="auto"/>
        <w:ind w:left="1409" w:right="153" w:hanging="359"/>
        <w:rPr>
          <w:rFonts w:ascii="Calibri" w:hAnsi="Calibri" w:cs="Calibri"/>
        </w:rPr>
      </w:pPr>
      <w:r w:rsidRPr="00130370">
        <w:rPr>
          <w:rFonts w:ascii="Calibri" w:hAnsi="Calibri" w:cs="Calibri"/>
          <w:color w:val="232323"/>
        </w:rPr>
        <w:t>touch or activate exhibits, with the exception of those exhibits bearing information to this effect,</w:t>
      </w:r>
    </w:p>
    <w:p w14:paraId="73CC53C7" w14:textId="77777777" w:rsidR="00720D61" w:rsidRPr="00720D61" w:rsidRDefault="00621EE4">
      <w:pPr>
        <w:pStyle w:val="Akapitzlist"/>
        <w:numPr>
          <w:ilvl w:val="1"/>
          <w:numId w:val="9"/>
        </w:numPr>
        <w:tabs>
          <w:tab w:val="left" w:pos="1419"/>
        </w:tabs>
        <w:spacing w:line="286" w:lineRule="exact"/>
        <w:ind w:left="1418" w:hanging="373"/>
        <w:rPr>
          <w:rFonts w:ascii="Calibri" w:hAnsi="Calibri" w:cs="Calibri"/>
        </w:rPr>
      </w:pPr>
      <w:r w:rsidRPr="00130370">
        <w:rPr>
          <w:rFonts w:ascii="Calibri" w:hAnsi="Calibri" w:cs="Calibri"/>
          <w:color w:val="232323"/>
        </w:rPr>
        <w:t>enter the rooms not intended for visiting,</w:t>
      </w:r>
      <w:r w:rsidR="00720D61" w:rsidRPr="00720D61">
        <w:t xml:space="preserve"> </w:t>
      </w:r>
      <w:r w:rsidR="00720D61" w:rsidRPr="00720D61">
        <w:rPr>
          <w:rFonts w:ascii="Calibri" w:hAnsi="Calibri" w:cs="Calibri"/>
          <w:color w:val="232323"/>
        </w:rPr>
        <w:tab/>
      </w:r>
    </w:p>
    <w:p w14:paraId="00B6F5AE" w14:textId="77777777" w:rsidR="00AD08DD" w:rsidRPr="00130370" w:rsidRDefault="00720D61">
      <w:pPr>
        <w:pStyle w:val="Akapitzlist"/>
        <w:numPr>
          <w:ilvl w:val="1"/>
          <w:numId w:val="9"/>
        </w:numPr>
        <w:tabs>
          <w:tab w:val="left" w:pos="1419"/>
        </w:tabs>
        <w:spacing w:line="286" w:lineRule="exact"/>
        <w:ind w:left="1418" w:hanging="373"/>
        <w:rPr>
          <w:rFonts w:ascii="Calibri" w:hAnsi="Calibri" w:cs="Calibri"/>
        </w:rPr>
      </w:pPr>
      <w:r w:rsidRPr="00720D61">
        <w:rPr>
          <w:rFonts w:ascii="Calibri" w:hAnsi="Calibri" w:cs="Calibri"/>
          <w:color w:val="232323"/>
        </w:rPr>
        <w:t>make recordings of the Former Mine employees during visits without their prior consent,</w:t>
      </w:r>
    </w:p>
    <w:p w14:paraId="05FBCC7C" w14:textId="77777777" w:rsidR="00AD08DD" w:rsidRPr="00130370" w:rsidRDefault="00621EE4">
      <w:pPr>
        <w:pStyle w:val="Akapitzlist"/>
        <w:numPr>
          <w:ilvl w:val="1"/>
          <w:numId w:val="9"/>
        </w:numPr>
        <w:tabs>
          <w:tab w:val="left" w:pos="1403"/>
        </w:tabs>
        <w:spacing w:line="232" w:lineRule="auto"/>
        <w:ind w:left="1402" w:right="158" w:hanging="356"/>
        <w:rPr>
          <w:rFonts w:ascii="Calibri" w:hAnsi="Calibri" w:cs="Calibri"/>
        </w:rPr>
      </w:pPr>
      <w:r w:rsidRPr="00130370">
        <w:rPr>
          <w:rFonts w:ascii="Calibri" w:hAnsi="Calibri" w:cs="Calibri"/>
          <w:color w:val="232323"/>
        </w:rPr>
        <w:t>cross or climb over protective barriers, climb over devices or building structures, enter staff rooms or rooms marked with the sign ‘access forbidden’,</w:t>
      </w:r>
    </w:p>
    <w:p w14:paraId="27E07456" w14:textId="77777777" w:rsidR="00720D61" w:rsidRPr="00720D61" w:rsidRDefault="00621EE4">
      <w:pPr>
        <w:pStyle w:val="Akapitzlist"/>
        <w:numPr>
          <w:ilvl w:val="1"/>
          <w:numId w:val="9"/>
        </w:numPr>
        <w:tabs>
          <w:tab w:val="left" w:pos="1403"/>
        </w:tabs>
        <w:spacing w:line="285" w:lineRule="exact"/>
        <w:ind w:left="1402" w:hanging="362"/>
        <w:rPr>
          <w:rFonts w:ascii="Calibri" w:hAnsi="Calibri" w:cs="Calibri"/>
        </w:rPr>
      </w:pPr>
      <w:r w:rsidRPr="00130370">
        <w:rPr>
          <w:rFonts w:ascii="Calibri" w:hAnsi="Calibri" w:cs="Calibri"/>
          <w:color w:val="232323"/>
        </w:rPr>
        <w:t xml:space="preserve">attempt any kind of independent activation of mining machines and devices, </w:t>
      </w:r>
    </w:p>
    <w:p w14:paraId="68DBCA8F" w14:textId="77777777" w:rsidR="00AD08DD" w:rsidRPr="00720D61" w:rsidRDefault="00720D61" w:rsidP="00720D61">
      <w:pPr>
        <w:pStyle w:val="Akapitzlist"/>
        <w:numPr>
          <w:ilvl w:val="1"/>
          <w:numId w:val="9"/>
        </w:numPr>
        <w:tabs>
          <w:tab w:val="left" w:pos="1403"/>
        </w:tabs>
        <w:spacing w:line="285" w:lineRule="exact"/>
        <w:ind w:left="1402" w:hanging="362"/>
        <w:rPr>
          <w:rFonts w:ascii="Calibri" w:hAnsi="Calibri" w:cs="Calibri"/>
        </w:rPr>
      </w:pPr>
      <w:r w:rsidRPr="00720D61">
        <w:rPr>
          <w:rFonts w:ascii="Calibri" w:hAnsi="Calibri" w:cs="Calibri"/>
          <w:color w:val="232323"/>
        </w:rPr>
        <w:t>destroy or devastate any elements of the equipment in the Former Mine, especially exhibits and mining elements,</w:t>
      </w:r>
    </w:p>
    <w:p w14:paraId="52F6BD28" w14:textId="77777777" w:rsidR="00AD08DD" w:rsidRPr="00130370" w:rsidRDefault="00621EE4">
      <w:pPr>
        <w:pStyle w:val="Tekstpodstawowy"/>
        <w:spacing w:line="230" w:lineRule="auto"/>
        <w:ind w:left="1397" w:right="165" w:hanging="356"/>
        <w:jc w:val="both"/>
        <w:rPr>
          <w:rFonts w:ascii="Calibri" w:hAnsi="Calibri" w:cs="Calibri"/>
          <w:sz w:val="22"/>
          <w:szCs w:val="22"/>
        </w:rPr>
      </w:pPr>
      <w:r w:rsidRPr="00130370">
        <w:rPr>
          <w:rFonts w:ascii="Calibri" w:hAnsi="Calibri" w:cs="Calibri"/>
          <w:color w:val="232323"/>
          <w:sz w:val="22"/>
          <w:szCs w:val="22"/>
        </w:rPr>
        <w:t xml:space="preserve">m. </w:t>
      </w:r>
      <w:r w:rsidR="00720D61">
        <w:rPr>
          <w:rFonts w:ascii="Calibri" w:hAnsi="Calibri" w:cs="Calibri"/>
          <w:color w:val="232323"/>
          <w:sz w:val="22"/>
          <w:szCs w:val="22"/>
        </w:rPr>
        <w:t xml:space="preserve"> </w:t>
      </w:r>
      <w:r w:rsidRPr="00130370">
        <w:rPr>
          <w:rFonts w:ascii="Calibri" w:hAnsi="Calibri" w:cs="Calibri"/>
          <w:color w:val="232323"/>
          <w:sz w:val="22"/>
          <w:szCs w:val="22"/>
        </w:rPr>
        <w:t>display symbols, banners and emblems on the premises of the Mine, the use of which is in breach of the law in force in the Republic of Poland or which are generally regarded as offensive.</w:t>
      </w:r>
    </w:p>
    <w:p w14:paraId="5EC38A96" w14:textId="77777777" w:rsidR="00AD08DD" w:rsidRPr="00130370" w:rsidRDefault="00B815A4" w:rsidP="00720D61">
      <w:pPr>
        <w:tabs>
          <w:tab w:val="left" w:pos="851"/>
        </w:tabs>
        <w:spacing w:line="291" w:lineRule="exact"/>
        <w:jc w:val="both"/>
        <w:rPr>
          <w:rFonts w:ascii="Calibri" w:hAnsi="Calibri" w:cs="Calibri"/>
        </w:rPr>
      </w:pPr>
      <w:r>
        <w:rPr>
          <w:rFonts w:ascii="Calibri" w:hAnsi="Calibri" w:cs="Calibri"/>
          <w:color w:val="232323"/>
        </w:rPr>
        <w:t xml:space="preserve">            </w:t>
      </w:r>
      <w:r w:rsidR="00130370">
        <w:rPr>
          <w:rFonts w:ascii="Calibri" w:hAnsi="Calibri" w:cs="Calibri"/>
          <w:color w:val="232323"/>
        </w:rPr>
        <w:t xml:space="preserve">2. </w:t>
      </w:r>
      <w:r>
        <w:rPr>
          <w:rFonts w:ascii="Calibri" w:hAnsi="Calibri" w:cs="Calibri"/>
          <w:color w:val="232323"/>
        </w:rPr>
        <w:t xml:space="preserve">  </w:t>
      </w:r>
      <w:r w:rsidR="00621EE4" w:rsidRPr="00130370">
        <w:rPr>
          <w:rFonts w:ascii="Calibri" w:hAnsi="Calibri" w:cs="Calibri"/>
          <w:color w:val="232323"/>
        </w:rPr>
        <w:t>Entry to the Former Mine is forbidden to persons:</w:t>
      </w:r>
    </w:p>
    <w:p w14:paraId="0EA87B48" w14:textId="77777777" w:rsidR="00AD08DD" w:rsidRPr="00130370" w:rsidRDefault="00621EE4">
      <w:pPr>
        <w:pStyle w:val="Akapitzlist"/>
        <w:numPr>
          <w:ilvl w:val="1"/>
          <w:numId w:val="8"/>
        </w:numPr>
        <w:tabs>
          <w:tab w:val="left" w:pos="1398"/>
        </w:tabs>
        <w:spacing w:line="288" w:lineRule="exact"/>
        <w:ind w:hanging="358"/>
        <w:rPr>
          <w:rFonts w:ascii="Calibri" w:hAnsi="Calibri" w:cs="Calibri"/>
        </w:rPr>
      </w:pPr>
      <w:r w:rsidRPr="00130370">
        <w:rPr>
          <w:rFonts w:ascii="Calibri" w:hAnsi="Calibri" w:cs="Calibri"/>
          <w:color w:val="232323"/>
        </w:rPr>
        <w:t>under the influence of alcohol,</w:t>
      </w:r>
    </w:p>
    <w:p w14:paraId="708E2403" w14:textId="77777777" w:rsidR="00720D61" w:rsidRPr="00720D61" w:rsidRDefault="00621EE4">
      <w:pPr>
        <w:pStyle w:val="Akapitzlist"/>
        <w:numPr>
          <w:ilvl w:val="1"/>
          <w:numId w:val="8"/>
        </w:numPr>
        <w:tabs>
          <w:tab w:val="left" w:pos="1405"/>
        </w:tabs>
        <w:spacing w:line="230" w:lineRule="auto"/>
        <w:ind w:left="1392" w:right="156" w:hanging="355"/>
        <w:rPr>
          <w:rFonts w:ascii="Calibri" w:hAnsi="Calibri" w:cs="Calibri"/>
        </w:rPr>
      </w:pPr>
      <w:r w:rsidRPr="00130370">
        <w:rPr>
          <w:rFonts w:ascii="Calibri" w:hAnsi="Calibri" w:cs="Calibri"/>
          <w:color w:val="232323"/>
        </w:rPr>
        <w:t>behaving aggressively or in a manner that endangers the safety of the collections, violates the order of visiting by other tourists or is contrary to generally accepted standards of behaviour in public places.</w:t>
      </w:r>
      <w:r w:rsidR="00720D61" w:rsidRPr="00720D61">
        <w:t xml:space="preserve"> </w:t>
      </w:r>
    </w:p>
    <w:p w14:paraId="18088366" w14:textId="77777777" w:rsidR="00AD08DD" w:rsidRPr="00B815A4" w:rsidRDefault="00720D61" w:rsidP="00720D61">
      <w:pPr>
        <w:tabs>
          <w:tab w:val="left" w:pos="1405"/>
        </w:tabs>
        <w:spacing w:line="230" w:lineRule="auto"/>
        <w:ind w:left="1134" w:right="156" w:hanging="1134"/>
        <w:rPr>
          <w:rFonts w:ascii="Calibri" w:hAnsi="Calibri" w:cs="Calibri"/>
        </w:rPr>
      </w:pPr>
      <w:r>
        <w:rPr>
          <w:rFonts w:ascii="Calibri" w:hAnsi="Calibri" w:cs="Calibri"/>
          <w:color w:val="232323"/>
        </w:rPr>
        <w:t xml:space="preserve">            3.   </w:t>
      </w:r>
      <w:r w:rsidRPr="00720D61">
        <w:rPr>
          <w:rFonts w:ascii="Calibri" w:hAnsi="Calibri" w:cs="Calibri"/>
          <w:color w:val="232323"/>
        </w:rPr>
        <w:t>Visitors not complying with the order regulations will be asked by the relevant services (guides/security employees or authorised persons) to leave the Former Mine.</w:t>
      </w:r>
    </w:p>
    <w:p w14:paraId="19A5A0B8" w14:textId="77777777" w:rsidR="00AD08DD" w:rsidRPr="00B815A4" w:rsidRDefault="00B815A4" w:rsidP="00B815A4">
      <w:pPr>
        <w:tabs>
          <w:tab w:val="left" w:pos="970"/>
        </w:tabs>
        <w:spacing w:line="235" w:lineRule="auto"/>
        <w:ind w:right="166"/>
        <w:rPr>
          <w:rFonts w:ascii="Calibri" w:hAnsi="Calibri" w:cs="Calibri"/>
        </w:rPr>
      </w:pPr>
      <w:r>
        <w:rPr>
          <w:rFonts w:ascii="Calibri" w:hAnsi="Calibri" w:cs="Calibri"/>
          <w:color w:val="232323"/>
        </w:rPr>
        <w:t xml:space="preserve">            </w:t>
      </w:r>
      <w:r w:rsidRPr="00B815A4">
        <w:rPr>
          <w:rFonts w:ascii="Calibri" w:hAnsi="Calibri" w:cs="Calibri"/>
          <w:color w:val="232323"/>
        </w:rPr>
        <w:t xml:space="preserve">4. </w:t>
      </w:r>
      <w:r w:rsidR="00621EE4" w:rsidRPr="00B815A4">
        <w:rPr>
          <w:rFonts w:ascii="Calibri" w:hAnsi="Calibri" w:cs="Calibri"/>
          <w:color w:val="232323"/>
        </w:rPr>
        <w:t>The persons referred to in sec. 3 are not entitled to a refund of the ticket price.</w:t>
      </w:r>
    </w:p>
    <w:p w14:paraId="02138352" w14:textId="77777777" w:rsidR="00AD08DD" w:rsidRPr="00130370" w:rsidRDefault="00621EE4">
      <w:pPr>
        <w:pStyle w:val="Tekstpodstawowy"/>
        <w:spacing w:line="230" w:lineRule="auto"/>
        <w:ind w:left="965" w:right="168" w:hanging="349"/>
        <w:jc w:val="both"/>
        <w:rPr>
          <w:rFonts w:ascii="Calibri" w:hAnsi="Calibri" w:cs="Calibri"/>
          <w:sz w:val="22"/>
          <w:szCs w:val="22"/>
        </w:rPr>
      </w:pPr>
      <w:r w:rsidRPr="00130370">
        <w:rPr>
          <w:rFonts w:ascii="Calibri" w:hAnsi="Calibri" w:cs="Calibri"/>
          <w:color w:val="232323"/>
          <w:w w:val="95"/>
          <w:sz w:val="22"/>
          <w:szCs w:val="22"/>
        </w:rPr>
        <w:t>5. Motor vehicles may only be parked in designated parking spaces.</w:t>
      </w:r>
    </w:p>
    <w:p w14:paraId="41A19769" w14:textId="77777777" w:rsidR="00AD08DD" w:rsidRPr="00130370" w:rsidRDefault="00621EE4">
      <w:pPr>
        <w:pStyle w:val="Tekstpodstawowy"/>
        <w:spacing w:line="228" w:lineRule="auto"/>
        <w:ind w:left="963" w:right="182" w:hanging="351"/>
        <w:jc w:val="both"/>
        <w:rPr>
          <w:rFonts w:ascii="Calibri" w:hAnsi="Calibri" w:cs="Calibri"/>
          <w:sz w:val="22"/>
          <w:szCs w:val="22"/>
        </w:rPr>
      </w:pPr>
      <w:r w:rsidRPr="00130370">
        <w:rPr>
          <w:rFonts w:ascii="Calibri" w:hAnsi="Calibri" w:cs="Calibri"/>
          <w:color w:val="232323"/>
          <w:sz w:val="22"/>
          <w:szCs w:val="22"/>
        </w:rPr>
        <w:t>6. The Former Mine is not responsible for items left by visitors on the Former Mine premises.</w:t>
      </w:r>
    </w:p>
    <w:p w14:paraId="6F3A80F1" w14:textId="77777777" w:rsidR="00AD08DD" w:rsidRPr="00130370" w:rsidRDefault="00AD08DD">
      <w:pPr>
        <w:pStyle w:val="Tekstpodstawowy"/>
        <w:rPr>
          <w:rFonts w:ascii="Calibri" w:hAnsi="Calibri" w:cs="Calibri"/>
          <w:sz w:val="22"/>
          <w:szCs w:val="22"/>
        </w:rPr>
      </w:pPr>
    </w:p>
    <w:p w14:paraId="3271A0AD" w14:textId="77777777" w:rsidR="00AD08DD" w:rsidRDefault="00AD08DD">
      <w:pPr>
        <w:pStyle w:val="Tekstpodstawowy"/>
        <w:spacing w:before="3"/>
        <w:rPr>
          <w:rFonts w:ascii="Calibri" w:hAnsi="Calibri" w:cs="Calibri"/>
          <w:sz w:val="22"/>
          <w:szCs w:val="22"/>
        </w:rPr>
      </w:pPr>
    </w:p>
    <w:p w14:paraId="4C2DE1E4" w14:textId="77777777" w:rsidR="00B815A4" w:rsidRPr="00130370" w:rsidRDefault="00B815A4" w:rsidP="00B815A4">
      <w:pPr>
        <w:pStyle w:val="Tekstpodstawowy"/>
        <w:ind w:left="1568" w:right="1061"/>
        <w:jc w:val="center"/>
        <w:rPr>
          <w:rFonts w:ascii="Calibri" w:hAnsi="Calibri" w:cs="Calibri"/>
          <w:b/>
          <w:sz w:val="22"/>
          <w:szCs w:val="22"/>
        </w:rPr>
      </w:pPr>
      <w:r w:rsidRPr="00130370">
        <w:rPr>
          <w:rFonts w:ascii="Calibri" w:hAnsi="Calibri" w:cs="Calibri"/>
          <w:b/>
          <w:color w:val="232323"/>
          <w:sz w:val="22"/>
          <w:szCs w:val="22"/>
        </w:rPr>
        <w:t>§</w:t>
      </w:r>
      <w:r>
        <w:rPr>
          <w:rFonts w:ascii="Calibri" w:hAnsi="Calibri" w:cs="Calibri"/>
          <w:b/>
          <w:color w:val="232323"/>
          <w:sz w:val="22"/>
          <w:szCs w:val="22"/>
        </w:rPr>
        <w:t>6</w:t>
      </w:r>
    </w:p>
    <w:p w14:paraId="173FC7E4" w14:textId="77777777" w:rsidR="00B815A4" w:rsidRPr="00130370" w:rsidRDefault="00B815A4">
      <w:pPr>
        <w:pStyle w:val="Tekstpodstawowy"/>
        <w:spacing w:before="3"/>
        <w:rPr>
          <w:rFonts w:ascii="Calibri" w:hAnsi="Calibri" w:cs="Calibri"/>
          <w:sz w:val="22"/>
          <w:szCs w:val="22"/>
        </w:rPr>
      </w:pPr>
    </w:p>
    <w:p w14:paraId="04E42410" w14:textId="77777777" w:rsidR="00AD08DD" w:rsidRPr="00130370" w:rsidRDefault="00621EE4">
      <w:pPr>
        <w:pStyle w:val="Akapitzlist"/>
        <w:numPr>
          <w:ilvl w:val="0"/>
          <w:numId w:val="7"/>
        </w:numPr>
        <w:tabs>
          <w:tab w:val="left" w:pos="966"/>
        </w:tabs>
        <w:spacing w:line="228" w:lineRule="auto"/>
        <w:ind w:right="173" w:hanging="367"/>
        <w:jc w:val="both"/>
        <w:rPr>
          <w:rFonts w:ascii="Calibri" w:hAnsi="Calibri" w:cs="Calibri"/>
        </w:rPr>
      </w:pPr>
      <w:r w:rsidRPr="00130370">
        <w:rPr>
          <w:rFonts w:ascii="Calibri" w:hAnsi="Calibri" w:cs="Calibri"/>
          <w:color w:val="232323"/>
        </w:rPr>
        <w:t>Persons staying in the Former Mine are obliged to observe the regulations and safety rules.</w:t>
      </w:r>
    </w:p>
    <w:p w14:paraId="3F483010" w14:textId="77777777" w:rsidR="00AD08DD" w:rsidRPr="00130370" w:rsidRDefault="00720D61" w:rsidP="00720D61">
      <w:pPr>
        <w:spacing w:line="228" w:lineRule="auto"/>
        <w:ind w:left="993" w:hanging="993"/>
        <w:jc w:val="both"/>
        <w:rPr>
          <w:rFonts w:ascii="Calibri" w:hAnsi="Calibri" w:cs="Calibri"/>
        </w:rPr>
        <w:sectPr w:rsidR="00AD08DD" w:rsidRPr="00130370">
          <w:pgSz w:w="11910" w:h="16840"/>
          <w:pgMar w:top="1320" w:right="1220" w:bottom="280" w:left="760" w:header="708" w:footer="708" w:gutter="0"/>
          <w:cols w:space="708"/>
        </w:sectPr>
      </w:pPr>
      <w:r>
        <w:rPr>
          <w:rFonts w:ascii="Calibri" w:hAnsi="Calibri" w:cs="Calibri"/>
        </w:rPr>
        <w:t xml:space="preserve">            2.    </w:t>
      </w:r>
      <w:r w:rsidRPr="00720D61">
        <w:rPr>
          <w:rFonts w:ascii="Calibri" w:hAnsi="Calibri" w:cs="Calibri"/>
        </w:rPr>
        <w:t>In a situation of imminent danger to the health or life of visitors, the Former Mine reserves the right to:</w:t>
      </w:r>
    </w:p>
    <w:p w14:paraId="4F689CC5" w14:textId="77777777" w:rsidR="00AD08DD" w:rsidRPr="00130370" w:rsidRDefault="00AD08DD">
      <w:pPr>
        <w:pStyle w:val="Tekstpodstawowy"/>
        <w:rPr>
          <w:rFonts w:ascii="Calibri" w:hAnsi="Calibri" w:cs="Calibri"/>
          <w:sz w:val="22"/>
          <w:szCs w:val="22"/>
        </w:rPr>
      </w:pPr>
    </w:p>
    <w:p w14:paraId="7B530BED" w14:textId="77777777" w:rsidR="00AD08DD" w:rsidRPr="00130370" w:rsidRDefault="00AD08DD">
      <w:pPr>
        <w:pStyle w:val="Tekstpodstawowy"/>
        <w:rPr>
          <w:rFonts w:ascii="Calibri" w:hAnsi="Calibri" w:cs="Calibri"/>
          <w:sz w:val="22"/>
          <w:szCs w:val="22"/>
        </w:rPr>
      </w:pPr>
    </w:p>
    <w:p w14:paraId="3BFD858C" w14:textId="77777777" w:rsidR="00AD08DD" w:rsidRPr="00130370" w:rsidRDefault="00AD08DD">
      <w:pPr>
        <w:pStyle w:val="Tekstpodstawowy"/>
        <w:rPr>
          <w:rFonts w:ascii="Calibri" w:hAnsi="Calibri" w:cs="Calibri"/>
          <w:sz w:val="22"/>
          <w:szCs w:val="22"/>
        </w:rPr>
      </w:pPr>
    </w:p>
    <w:p w14:paraId="07F92ED8" w14:textId="77777777" w:rsidR="00AD08DD" w:rsidRPr="00130370" w:rsidRDefault="00AD08DD">
      <w:pPr>
        <w:pStyle w:val="Tekstpodstawowy"/>
        <w:rPr>
          <w:rFonts w:ascii="Calibri" w:hAnsi="Calibri" w:cs="Calibri"/>
          <w:sz w:val="22"/>
          <w:szCs w:val="22"/>
        </w:rPr>
      </w:pPr>
    </w:p>
    <w:p w14:paraId="7D86C5EB" w14:textId="77777777" w:rsidR="00AD08DD" w:rsidRPr="00130370" w:rsidRDefault="00AD08DD">
      <w:pPr>
        <w:pStyle w:val="Tekstpodstawowy"/>
        <w:rPr>
          <w:rFonts w:ascii="Calibri" w:hAnsi="Calibri" w:cs="Calibri"/>
          <w:sz w:val="22"/>
          <w:szCs w:val="22"/>
        </w:rPr>
      </w:pPr>
    </w:p>
    <w:p w14:paraId="3663C414" w14:textId="77777777" w:rsidR="00AD08DD" w:rsidRPr="00130370" w:rsidRDefault="00621EE4">
      <w:pPr>
        <w:pStyle w:val="Akapitzlist"/>
        <w:numPr>
          <w:ilvl w:val="1"/>
          <w:numId w:val="7"/>
        </w:numPr>
        <w:tabs>
          <w:tab w:val="left" w:pos="1748"/>
        </w:tabs>
        <w:spacing w:line="288" w:lineRule="exact"/>
        <w:rPr>
          <w:rFonts w:ascii="Calibri" w:hAnsi="Calibri" w:cs="Calibri"/>
        </w:rPr>
      </w:pPr>
      <w:r w:rsidRPr="00130370">
        <w:rPr>
          <w:rFonts w:ascii="Calibri" w:hAnsi="Calibri" w:cs="Calibri"/>
          <w:color w:val="232323"/>
        </w:rPr>
        <w:t>modify the tourist route,</w:t>
      </w:r>
    </w:p>
    <w:p w14:paraId="2C6608E9" w14:textId="77777777" w:rsidR="00AD08DD" w:rsidRPr="00130370" w:rsidRDefault="00621EE4">
      <w:pPr>
        <w:pStyle w:val="Akapitzlist"/>
        <w:numPr>
          <w:ilvl w:val="1"/>
          <w:numId w:val="7"/>
        </w:numPr>
        <w:tabs>
          <w:tab w:val="left" w:pos="1753"/>
        </w:tabs>
        <w:spacing w:line="288" w:lineRule="exact"/>
        <w:ind w:left="1752" w:hanging="255"/>
        <w:rPr>
          <w:rFonts w:ascii="Calibri" w:hAnsi="Calibri" w:cs="Calibri"/>
        </w:rPr>
      </w:pPr>
      <w:r w:rsidRPr="00130370">
        <w:rPr>
          <w:rFonts w:ascii="Calibri" w:hAnsi="Calibri" w:cs="Calibri"/>
          <w:color w:val="232323"/>
        </w:rPr>
        <w:t xml:space="preserve">withdraw </w:t>
      </w:r>
      <w:r w:rsidR="005001EF" w:rsidRPr="00130370">
        <w:rPr>
          <w:rFonts w:ascii="Calibri" w:hAnsi="Calibri" w:cs="Calibri"/>
          <w:color w:val="232323"/>
        </w:rPr>
        <w:t>immediate</w:t>
      </w:r>
      <w:r w:rsidR="005001EF">
        <w:rPr>
          <w:rFonts w:ascii="Calibri" w:hAnsi="Calibri" w:cs="Calibri"/>
          <w:color w:val="232323"/>
        </w:rPr>
        <w:t>ly</w:t>
      </w:r>
      <w:r w:rsidR="005001EF" w:rsidRPr="00130370">
        <w:rPr>
          <w:rFonts w:ascii="Calibri" w:hAnsi="Calibri" w:cs="Calibri"/>
          <w:color w:val="232323"/>
        </w:rPr>
        <w:t xml:space="preserve"> </w:t>
      </w:r>
      <w:r w:rsidRPr="00130370">
        <w:rPr>
          <w:rFonts w:ascii="Calibri" w:hAnsi="Calibri" w:cs="Calibri"/>
          <w:color w:val="232323"/>
        </w:rPr>
        <w:t>from the provision of services,</w:t>
      </w:r>
    </w:p>
    <w:p w14:paraId="61709DB9" w14:textId="77777777" w:rsidR="00720D61" w:rsidRPr="00720D61" w:rsidRDefault="00621EE4">
      <w:pPr>
        <w:pStyle w:val="Akapitzlist"/>
        <w:numPr>
          <w:ilvl w:val="1"/>
          <w:numId w:val="7"/>
        </w:numPr>
        <w:tabs>
          <w:tab w:val="left" w:pos="1750"/>
        </w:tabs>
        <w:spacing w:line="286" w:lineRule="exact"/>
        <w:ind w:left="1749" w:hanging="255"/>
        <w:rPr>
          <w:rFonts w:ascii="Calibri" w:hAnsi="Calibri" w:cs="Calibri"/>
        </w:rPr>
      </w:pPr>
      <w:r w:rsidRPr="00130370">
        <w:rPr>
          <w:rFonts w:ascii="Calibri" w:hAnsi="Calibri" w:cs="Calibri"/>
          <w:color w:val="232323"/>
        </w:rPr>
        <w:t xml:space="preserve">exchange a ticket </w:t>
      </w:r>
      <w:r w:rsidR="005001EF">
        <w:rPr>
          <w:rFonts w:ascii="Calibri" w:hAnsi="Calibri" w:cs="Calibri"/>
          <w:color w:val="232323"/>
        </w:rPr>
        <w:t>for</w:t>
      </w:r>
      <w:r w:rsidRPr="00130370">
        <w:rPr>
          <w:rFonts w:ascii="Calibri" w:hAnsi="Calibri" w:cs="Calibri"/>
          <w:color w:val="232323"/>
        </w:rPr>
        <w:t xml:space="preserve"> a different price or for a different date of the event.</w:t>
      </w:r>
      <w:r w:rsidR="00720D61" w:rsidRPr="00720D61">
        <w:t xml:space="preserve"> </w:t>
      </w:r>
    </w:p>
    <w:p w14:paraId="385F9C32" w14:textId="77777777" w:rsidR="00AD08DD" w:rsidRPr="00720D61" w:rsidRDefault="00720D61" w:rsidP="00720D61">
      <w:pPr>
        <w:tabs>
          <w:tab w:val="left" w:pos="1750"/>
        </w:tabs>
        <w:spacing w:line="286" w:lineRule="exact"/>
        <w:ind w:left="993" w:hanging="993"/>
        <w:rPr>
          <w:rFonts w:ascii="Calibri" w:hAnsi="Calibri" w:cs="Calibri"/>
        </w:rPr>
      </w:pPr>
      <w:r>
        <w:rPr>
          <w:rFonts w:ascii="Calibri" w:hAnsi="Calibri" w:cs="Calibri"/>
          <w:color w:val="232323"/>
        </w:rPr>
        <w:t xml:space="preserve">                3</w:t>
      </w:r>
      <w:r w:rsidRPr="00720D61">
        <w:rPr>
          <w:rFonts w:ascii="Calibri" w:hAnsi="Calibri" w:cs="Calibri"/>
          <w:color w:val="232323"/>
        </w:rPr>
        <w:t>.</w:t>
      </w:r>
      <w:r>
        <w:rPr>
          <w:rFonts w:ascii="Calibri" w:hAnsi="Calibri" w:cs="Calibri"/>
          <w:color w:val="232323"/>
        </w:rPr>
        <w:t xml:space="preserve"> </w:t>
      </w:r>
      <w:r w:rsidRPr="00720D61">
        <w:rPr>
          <w:rFonts w:ascii="Calibri" w:hAnsi="Calibri" w:cs="Calibri"/>
          <w:color w:val="232323"/>
        </w:rPr>
        <w:t>The Former Mine reserves the right to temporarily exclude from visiting parts of the buildings or exhibitions and to restrict the use of certain elements of the exhibitions or displays (exhibits, multimedia displays, educational aids) without prior notice to visitors. This exclusion shall not constitute grounds for a refund of all or part of the entrance fee.</w:t>
      </w:r>
    </w:p>
    <w:p w14:paraId="46F809C6" w14:textId="77777777" w:rsidR="00AD08DD" w:rsidRPr="00720D61" w:rsidRDefault="00720D61" w:rsidP="00720D61">
      <w:pPr>
        <w:tabs>
          <w:tab w:val="left" w:pos="1052"/>
        </w:tabs>
        <w:spacing w:before="1" w:line="230" w:lineRule="auto"/>
        <w:ind w:left="1134" w:right="132" w:hanging="545"/>
        <w:jc w:val="both"/>
        <w:rPr>
          <w:rFonts w:ascii="Calibri" w:hAnsi="Calibri" w:cs="Calibri"/>
        </w:rPr>
      </w:pPr>
      <w:r>
        <w:rPr>
          <w:rFonts w:ascii="Calibri" w:hAnsi="Calibri" w:cs="Calibri"/>
          <w:color w:val="232323"/>
        </w:rPr>
        <w:t xml:space="preserve">    4.  </w:t>
      </w:r>
      <w:r w:rsidR="00621EE4" w:rsidRPr="00720D61">
        <w:rPr>
          <w:rFonts w:ascii="Calibri" w:hAnsi="Calibri" w:cs="Calibri"/>
          <w:color w:val="232323"/>
        </w:rPr>
        <w:t>In the event of announcements of a detected danger, visitors are obliged to obey the instructions of the employees who will carry out the evacuation.</w:t>
      </w:r>
    </w:p>
    <w:p w14:paraId="349BC214" w14:textId="77777777" w:rsidR="00AD08DD" w:rsidRPr="00720D61" w:rsidRDefault="00720D61" w:rsidP="005001EF">
      <w:pPr>
        <w:tabs>
          <w:tab w:val="left" w:pos="1045"/>
        </w:tabs>
        <w:spacing w:before="3" w:line="230" w:lineRule="auto"/>
        <w:ind w:left="1134" w:right="139" w:hanging="545"/>
        <w:jc w:val="both"/>
        <w:rPr>
          <w:rFonts w:ascii="Calibri" w:hAnsi="Calibri" w:cs="Calibri"/>
        </w:rPr>
      </w:pPr>
      <w:r>
        <w:rPr>
          <w:rFonts w:ascii="Calibri" w:hAnsi="Calibri" w:cs="Calibri"/>
          <w:color w:val="232323"/>
        </w:rPr>
        <w:t xml:space="preserve">    5. </w:t>
      </w:r>
      <w:r w:rsidR="005001EF">
        <w:rPr>
          <w:rFonts w:ascii="Calibri" w:hAnsi="Calibri" w:cs="Calibri"/>
          <w:color w:val="232323"/>
        </w:rPr>
        <w:t xml:space="preserve"> </w:t>
      </w:r>
      <w:r w:rsidR="00621EE4" w:rsidRPr="00720D61">
        <w:rPr>
          <w:rFonts w:ascii="Calibri" w:hAnsi="Calibri" w:cs="Calibri"/>
          <w:color w:val="232323"/>
        </w:rPr>
        <w:t>It is prohibited to enter marked or otherwise restricted premises or areas to which unauthorised access is prohibited.</w:t>
      </w:r>
    </w:p>
    <w:p w14:paraId="5671483D" w14:textId="77777777" w:rsidR="00AD08DD" w:rsidRPr="00720D61" w:rsidRDefault="005001EF" w:rsidP="005001EF">
      <w:pPr>
        <w:tabs>
          <w:tab w:val="left" w:pos="1040"/>
        </w:tabs>
        <w:spacing w:before="3" w:line="230" w:lineRule="auto"/>
        <w:ind w:left="993" w:right="153" w:hanging="404"/>
        <w:jc w:val="both"/>
        <w:rPr>
          <w:rFonts w:ascii="Calibri" w:hAnsi="Calibri" w:cs="Calibri"/>
        </w:rPr>
      </w:pPr>
      <w:r>
        <w:rPr>
          <w:rFonts w:ascii="Calibri" w:hAnsi="Calibri" w:cs="Calibri"/>
          <w:color w:val="232323"/>
        </w:rPr>
        <w:t xml:space="preserve">    </w:t>
      </w:r>
      <w:r w:rsidR="00720D61">
        <w:rPr>
          <w:rFonts w:ascii="Calibri" w:hAnsi="Calibri" w:cs="Calibri"/>
          <w:color w:val="232323"/>
        </w:rPr>
        <w:t xml:space="preserve">6. </w:t>
      </w:r>
      <w:r w:rsidR="00621EE4" w:rsidRPr="00720D61">
        <w:rPr>
          <w:rFonts w:ascii="Calibri" w:hAnsi="Calibri" w:cs="Calibri"/>
          <w:color w:val="232323"/>
        </w:rPr>
        <w:t>The purchase of an entrance ticket to the Former Mine means that one has read and accepted these Rules and Regulations.</w:t>
      </w:r>
    </w:p>
    <w:p w14:paraId="52ED373B" w14:textId="77777777" w:rsidR="00AD08DD" w:rsidRPr="00130370" w:rsidRDefault="00AD08DD">
      <w:pPr>
        <w:pStyle w:val="Tekstpodstawowy"/>
        <w:spacing w:before="4"/>
        <w:rPr>
          <w:rFonts w:ascii="Calibri" w:hAnsi="Calibri" w:cs="Calibri"/>
          <w:sz w:val="22"/>
          <w:szCs w:val="22"/>
        </w:rPr>
      </w:pPr>
    </w:p>
    <w:p w14:paraId="716CC1ED" w14:textId="77777777" w:rsidR="00720D61" w:rsidRDefault="00621EE4">
      <w:pPr>
        <w:pStyle w:val="Tekstpodstawowy"/>
        <w:spacing w:before="1"/>
        <w:ind w:left="1623" w:right="998"/>
        <w:jc w:val="center"/>
      </w:pPr>
      <w:r w:rsidRPr="00B815A4">
        <w:rPr>
          <w:rFonts w:ascii="Calibri" w:hAnsi="Calibri" w:cs="Calibri"/>
          <w:b/>
          <w:color w:val="232323"/>
          <w:sz w:val="22"/>
          <w:szCs w:val="22"/>
        </w:rPr>
        <w:t>§7</w:t>
      </w:r>
      <w:r w:rsidR="00720D61" w:rsidRPr="00720D61">
        <w:t xml:space="preserve"> </w:t>
      </w:r>
    </w:p>
    <w:p w14:paraId="745885B9" w14:textId="77777777" w:rsidR="00720D61" w:rsidRDefault="00720D61">
      <w:pPr>
        <w:pStyle w:val="Tekstpodstawowy"/>
        <w:spacing w:before="1"/>
        <w:ind w:left="1623" w:right="998"/>
        <w:jc w:val="center"/>
      </w:pPr>
    </w:p>
    <w:p w14:paraId="030F0851" w14:textId="77777777" w:rsidR="00AD08DD" w:rsidRPr="00720D61" w:rsidRDefault="00720D61" w:rsidP="00621EE4">
      <w:pPr>
        <w:pStyle w:val="Tekstpodstawowy"/>
        <w:spacing w:before="1"/>
        <w:ind w:left="1134" w:right="574" w:hanging="1134"/>
        <w:rPr>
          <w:rFonts w:ascii="Calibri" w:hAnsi="Calibri" w:cs="Calibri"/>
          <w:sz w:val="22"/>
          <w:szCs w:val="22"/>
        </w:rPr>
      </w:pPr>
      <w:r w:rsidRPr="00720D61">
        <w:rPr>
          <w:rFonts w:ascii="Calibri" w:hAnsi="Calibri" w:cs="Calibri"/>
          <w:color w:val="232323"/>
          <w:sz w:val="22"/>
          <w:szCs w:val="22"/>
        </w:rPr>
        <w:t xml:space="preserve">              1.     Conducting business (especially commercial or advertising), artistic, entertainment or non-governmental activities within the Former Mine requires the consent of the Director.</w:t>
      </w:r>
    </w:p>
    <w:p w14:paraId="72BEB382" w14:textId="77777777" w:rsidR="00AD08DD" w:rsidRDefault="00720D61" w:rsidP="00720D61">
      <w:pPr>
        <w:pStyle w:val="Akapitzlist"/>
        <w:tabs>
          <w:tab w:val="left" w:pos="1276"/>
        </w:tabs>
        <w:spacing w:before="5" w:line="230" w:lineRule="auto"/>
        <w:ind w:left="1134" w:right="107" w:hanging="425"/>
        <w:jc w:val="left"/>
        <w:rPr>
          <w:rFonts w:ascii="Calibri" w:hAnsi="Calibri" w:cs="Calibri"/>
          <w:color w:val="232323"/>
        </w:rPr>
      </w:pPr>
      <w:r>
        <w:rPr>
          <w:rFonts w:ascii="Calibri" w:hAnsi="Calibri" w:cs="Calibri"/>
          <w:color w:val="232323"/>
        </w:rPr>
        <w:t xml:space="preserve">2.     </w:t>
      </w:r>
      <w:r w:rsidR="00621EE4" w:rsidRPr="00130370">
        <w:rPr>
          <w:rFonts w:ascii="Calibri" w:hAnsi="Calibri" w:cs="Calibri"/>
          <w:color w:val="232323"/>
        </w:rPr>
        <w:t>Information about undertakings, events and other activities taking place at the Former Mine, including ticket prices and possible changes in the schedule of the institution's opening hours, is published on the website of the Former Mine.</w:t>
      </w:r>
    </w:p>
    <w:p w14:paraId="18F98941" w14:textId="77777777" w:rsidR="00720D61" w:rsidRPr="00130370" w:rsidRDefault="00720D61" w:rsidP="00720D61">
      <w:pPr>
        <w:pStyle w:val="Akapitzlist"/>
        <w:tabs>
          <w:tab w:val="left" w:pos="1276"/>
        </w:tabs>
        <w:spacing w:before="5" w:line="230" w:lineRule="auto"/>
        <w:ind w:left="1134" w:right="107" w:hanging="425"/>
        <w:jc w:val="left"/>
        <w:rPr>
          <w:rFonts w:ascii="Calibri" w:hAnsi="Calibri" w:cs="Calibri"/>
        </w:rPr>
      </w:pPr>
    </w:p>
    <w:p w14:paraId="381332F1" w14:textId="77777777" w:rsidR="00B815A4" w:rsidRPr="00130370" w:rsidRDefault="00B815A4" w:rsidP="00B815A4">
      <w:pPr>
        <w:pStyle w:val="Tekstpodstawowy"/>
        <w:ind w:left="1568" w:right="1061"/>
        <w:jc w:val="center"/>
        <w:rPr>
          <w:rFonts w:ascii="Calibri" w:hAnsi="Calibri" w:cs="Calibri"/>
          <w:b/>
          <w:sz w:val="22"/>
          <w:szCs w:val="22"/>
        </w:rPr>
      </w:pPr>
      <w:r w:rsidRPr="00130370">
        <w:rPr>
          <w:rFonts w:ascii="Calibri" w:hAnsi="Calibri" w:cs="Calibri"/>
          <w:b/>
          <w:color w:val="232323"/>
          <w:sz w:val="22"/>
          <w:szCs w:val="22"/>
        </w:rPr>
        <w:t>§</w:t>
      </w:r>
      <w:r>
        <w:rPr>
          <w:rFonts w:ascii="Calibri" w:hAnsi="Calibri" w:cs="Calibri"/>
          <w:b/>
          <w:color w:val="232323"/>
          <w:sz w:val="22"/>
          <w:szCs w:val="22"/>
        </w:rPr>
        <w:t>8</w:t>
      </w:r>
    </w:p>
    <w:p w14:paraId="53962775" w14:textId="77777777" w:rsidR="00AD08DD" w:rsidRPr="00130370" w:rsidRDefault="00AD08DD">
      <w:pPr>
        <w:pStyle w:val="Tekstpodstawowy"/>
        <w:spacing w:before="9"/>
        <w:rPr>
          <w:rFonts w:ascii="Calibri" w:hAnsi="Calibri" w:cs="Calibri"/>
          <w:sz w:val="22"/>
          <w:szCs w:val="22"/>
        </w:rPr>
      </w:pPr>
    </w:p>
    <w:p w14:paraId="4274A086" w14:textId="77777777" w:rsidR="00AD08DD" w:rsidRPr="00130370" w:rsidRDefault="00621EE4">
      <w:pPr>
        <w:pStyle w:val="Tekstpodstawowy"/>
        <w:spacing w:before="1" w:line="296" w:lineRule="exact"/>
        <w:ind w:left="728"/>
        <w:rPr>
          <w:rFonts w:ascii="Calibri" w:hAnsi="Calibri" w:cs="Calibri"/>
          <w:sz w:val="22"/>
          <w:szCs w:val="22"/>
        </w:rPr>
      </w:pPr>
      <w:r w:rsidRPr="00130370">
        <w:rPr>
          <w:rFonts w:ascii="Calibri" w:hAnsi="Calibri" w:cs="Calibri"/>
          <w:color w:val="232323"/>
          <w:sz w:val="22"/>
          <w:szCs w:val="22"/>
        </w:rPr>
        <w:t>The Former Mine is not responsible for:</w:t>
      </w:r>
    </w:p>
    <w:p w14:paraId="0F3F1989" w14:textId="77777777" w:rsidR="00B815A4" w:rsidRPr="00B815A4" w:rsidRDefault="00621EE4">
      <w:pPr>
        <w:pStyle w:val="Akapitzlist"/>
        <w:numPr>
          <w:ilvl w:val="0"/>
          <w:numId w:val="5"/>
        </w:numPr>
        <w:tabs>
          <w:tab w:val="left" w:pos="1035"/>
        </w:tabs>
        <w:spacing w:before="14" w:line="223" w:lineRule="auto"/>
        <w:ind w:right="147" w:hanging="434"/>
        <w:rPr>
          <w:rFonts w:ascii="Calibri" w:hAnsi="Calibri" w:cs="Calibri"/>
        </w:rPr>
      </w:pPr>
      <w:r w:rsidRPr="00130370">
        <w:rPr>
          <w:rFonts w:ascii="Calibri" w:hAnsi="Calibri" w:cs="Calibri"/>
          <w:color w:val="232323"/>
        </w:rPr>
        <w:t>any items left in the Former Mine (including valuables),</w:t>
      </w:r>
      <w:r w:rsidR="00B815A4">
        <w:rPr>
          <w:rFonts w:ascii="Calibri" w:hAnsi="Calibri" w:cs="Calibri"/>
          <w:color w:val="232323"/>
        </w:rPr>
        <w:t xml:space="preserve"> </w:t>
      </w:r>
    </w:p>
    <w:p w14:paraId="02C362FB" w14:textId="77777777" w:rsidR="00AD08DD" w:rsidRPr="00B815A4" w:rsidRDefault="00B815A4" w:rsidP="00B815A4">
      <w:pPr>
        <w:tabs>
          <w:tab w:val="left" w:pos="1035"/>
        </w:tabs>
        <w:spacing w:before="14" w:line="223" w:lineRule="auto"/>
        <w:ind w:left="1134" w:right="147" w:hanging="425"/>
        <w:rPr>
          <w:rFonts w:ascii="Calibri" w:hAnsi="Calibri" w:cs="Calibri"/>
        </w:rPr>
      </w:pPr>
      <w:r w:rsidRPr="00B815A4">
        <w:rPr>
          <w:rFonts w:ascii="Calibri" w:hAnsi="Calibri" w:cs="Calibri"/>
          <w:color w:val="232323"/>
        </w:rPr>
        <w:t xml:space="preserve">2. </w:t>
      </w:r>
      <w:r>
        <w:rPr>
          <w:rFonts w:ascii="Calibri" w:hAnsi="Calibri" w:cs="Calibri"/>
          <w:color w:val="232323"/>
        </w:rPr>
        <w:t xml:space="preserve">   </w:t>
      </w:r>
      <w:r w:rsidRPr="00B815A4">
        <w:rPr>
          <w:rFonts w:ascii="Calibri" w:hAnsi="Calibri" w:cs="Calibri"/>
          <w:color w:val="232323"/>
        </w:rPr>
        <w:t>damages incurred as a result of failure to comply with these Rules and Regulations, and/or the instructions of the Former Mine employees.</w:t>
      </w:r>
    </w:p>
    <w:p w14:paraId="1CB8F23B" w14:textId="77777777" w:rsidR="00AD08DD" w:rsidRPr="00130370" w:rsidRDefault="00AD08DD">
      <w:pPr>
        <w:pStyle w:val="Tekstpodstawowy"/>
        <w:spacing w:before="10"/>
        <w:rPr>
          <w:rFonts w:ascii="Calibri" w:hAnsi="Calibri" w:cs="Calibri"/>
          <w:sz w:val="22"/>
          <w:szCs w:val="22"/>
        </w:rPr>
      </w:pPr>
    </w:p>
    <w:p w14:paraId="7E317A01" w14:textId="77777777" w:rsidR="00AD08DD" w:rsidRPr="00B815A4" w:rsidRDefault="00621EE4">
      <w:pPr>
        <w:pStyle w:val="Tekstpodstawowy"/>
        <w:spacing w:before="92" w:line="291" w:lineRule="exact"/>
        <w:ind w:left="1623" w:right="1052"/>
        <w:jc w:val="center"/>
        <w:rPr>
          <w:rFonts w:ascii="Calibri" w:hAnsi="Calibri" w:cs="Calibri"/>
          <w:b/>
          <w:sz w:val="22"/>
          <w:szCs w:val="22"/>
        </w:rPr>
      </w:pPr>
      <w:r w:rsidRPr="00B815A4">
        <w:rPr>
          <w:rFonts w:ascii="Calibri" w:hAnsi="Calibri" w:cs="Calibri"/>
          <w:b/>
          <w:color w:val="232323"/>
          <w:sz w:val="22"/>
          <w:szCs w:val="22"/>
        </w:rPr>
        <w:t>§9</w:t>
      </w:r>
    </w:p>
    <w:p w14:paraId="4B226E86" w14:textId="77777777" w:rsidR="00AD08DD" w:rsidRPr="00130370" w:rsidRDefault="00621EE4">
      <w:pPr>
        <w:pStyle w:val="Akapitzlist"/>
        <w:numPr>
          <w:ilvl w:val="0"/>
          <w:numId w:val="4"/>
        </w:numPr>
        <w:tabs>
          <w:tab w:val="left" w:pos="1145"/>
        </w:tabs>
        <w:spacing w:line="288" w:lineRule="exact"/>
        <w:ind w:hanging="369"/>
        <w:rPr>
          <w:rFonts w:ascii="Calibri" w:hAnsi="Calibri" w:cs="Calibri"/>
        </w:rPr>
      </w:pPr>
      <w:r w:rsidRPr="00130370">
        <w:rPr>
          <w:rFonts w:ascii="Calibri" w:hAnsi="Calibri" w:cs="Calibri"/>
          <w:color w:val="232323"/>
        </w:rPr>
        <w:t>The Old Mine site is monitored.</w:t>
      </w:r>
      <w:r w:rsidR="00B815A4">
        <w:rPr>
          <w:rFonts w:ascii="Calibri" w:hAnsi="Calibri" w:cs="Calibri"/>
          <w:color w:val="232323"/>
        </w:rPr>
        <w:t xml:space="preserve"> </w:t>
      </w:r>
    </w:p>
    <w:p w14:paraId="02F6F5C2" w14:textId="77777777" w:rsidR="00B815A4" w:rsidRPr="00B815A4" w:rsidRDefault="00621EE4">
      <w:pPr>
        <w:pStyle w:val="Akapitzlist"/>
        <w:numPr>
          <w:ilvl w:val="0"/>
          <w:numId w:val="4"/>
        </w:numPr>
        <w:tabs>
          <w:tab w:val="left" w:pos="1142"/>
        </w:tabs>
        <w:spacing w:before="7" w:line="230" w:lineRule="auto"/>
        <w:ind w:left="1133" w:right="143" w:hanging="351"/>
        <w:rPr>
          <w:rFonts w:ascii="Calibri" w:hAnsi="Calibri" w:cs="Calibri"/>
        </w:rPr>
      </w:pPr>
      <w:r w:rsidRPr="00130370">
        <w:rPr>
          <w:rFonts w:ascii="Calibri" w:hAnsi="Calibri" w:cs="Calibri"/>
          <w:color w:val="232323"/>
        </w:rPr>
        <w:t>The Mine shall record the course of the tourist route for documentation, promotion or advertising of the Mine. The image of persons in the Former Mine may be recorded and subsequently disseminated for documentation, reporting, advertising and promotional purposes. Entry to the Former Mine is voluntary.</w:t>
      </w:r>
      <w:r w:rsidR="00B815A4">
        <w:rPr>
          <w:rFonts w:ascii="Calibri" w:hAnsi="Calibri" w:cs="Calibri"/>
          <w:color w:val="232323"/>
        </w:rPr>
        <w:t xml:space="preserve"> </w:t>
      </w:r>
    </w:p>
    <w:p w14:paraId="573EB63E" w14:textId="77777777" w:rsidR="00AD08DD" w:rsidRPr="00130370" w:rsidRDefault="00B815A4">
      <w:pPr>
        <w:pStyle w:val="Akapitzlist"/>
        <w:numPr>
          <w:ilvl w:val="0"/>
          <w:numId w:val="4"/>
        </w:numPr>
        <w:tabs>
          <w:tab w:val="left" w:pos="1142"/>
        </w:tabs>
        <w:spacing w:before="7" w:line="230" w:lineRule="auto"/>
        <w:ind w:left="1133" w:right="143" w:hanging="351"/>
        <w:rPr>
          <w:rFonts w:ascii="Calibri" w:hAnsi="Calibri" w:cs="Calibri"/>
        </w:rPr>
      </w:pPr>
      <w:r w:rsidRPr="00B815A4">
        <w:rPr>
          <w:rFonts w:ascii="Calibri" w:hAnsi="Calibri" w:cs="Calibri"/>
          <w:color w:val="232323"/>
        </w:rPr>
        <w:t xml:space="preserve">The Data Controller is: Former Mine Science, Culture and Art Centre (Centrum </w:t>
      </w:r>
      <w:proofErr w:type="spellStart"/>
      <w:r w:rsidRPr="00B815A4">
        <w:rPr>
          <w:rFonts w:ascii="Calibri" w:hAnsi="Calibri" w:cs="Calibri"/>
          <w:color w:val="232323"/>
        </w:rPr>
        <w:t>Nauki</w:t>
      </w:r>
      <w:proofErr w:type="spellEnd"/>
      <w:r w:rsidRPr="00B815A4">
        <w:rPr>
          <w:rFonts w:ascii="Calibri" w:hAnsi="Calibri" w:cs="Calibri"/>
          <w:color w:val="232323"/>
        </w:rPr>
        <w:t xml:space="preserve">, </w:t>
      </w:r>
      <w:proofErr w:type="spellStart"/>
      <w:r w:rsidRPr="00B815A4">
        <w:rPr>
          <w:rFonts w:ascii="Calibri" w:hAnsi="Calibri" w:cs="Calibri"/>
          <w:color w:val="232323"/>
        </w:rPr>
        <w:t>Kultury</w:t>
      </w:r>
      <w:proofErr w:type="spellEnd"/>
      <w:r w:rsidRPr="00B815A4">
        <w:rPr>
          <w:rFonts w:ascii="Calibri" w:hAnsi="Calibri" w:cs="Calibri"/>
          <w:color w:val="232323"/>
        </w:rPr>
        <w:t xml:space="preserve"> </w:t>
      </w:r>
      <w:proofErr w:type="spellStart"/>
      <w:r w:rsidRPr="00B815A4">
        <w:rPr>
          <w:rFonts w:ascii="Calibri" w:hAnsi="Calibri" w:cs="Calibri"/>
          <w:color w:val="232323"/>
        </w:rPr>
        <w:t>i</w:t>
      </w:r>
      <w:proofErr w:type="spellEnd"/>
      <w:r w:rsidRPr="00B815A4">
        <w:rPr>
          <w:rFonts w:ascii="Calibri" w:hAnsi="Calibri" w:cs="Calibri"/>
          <w:color w:val="232323"/>
        </w:rPr>
        <w:t xml:space="preserve"> </w:t>
      </w:r>
      <w:proofErr w:type="spellStart"/>
      <w:r w:rsidRPr="00B815A4">
        <w:rPr>
          <w:rFonts w:ascii="Calibri" w:hAnsi="Calibri" w:cs="Calibri"/>
          <w:color w:val="232323"/>
        </w:rPr>
        <w:t>Sztuki</w:t>
      </w:r>
      <w:proofErr w:type="spellEnd"/>
      <w:r w:rsidRPr="00B815A4">
        <w:rPr>
          <w:rFonts w:ascii="Calibri" w:hAnsi="Calibri" w:cs="Calibri"/>
          <w:color w:val="232323"/>
        </w:rPr>
        <w:t xml:space="preserve"> Stara </w:t>
      </w:r>
      <w:proofErr w:type="spellStart"/>
      <w:r w:rsidRPr="00B815A4">
        <w:rPr>
          <w:rFonts w:ascii="Calibri" w:hAnsi="Calibri" w:cs="Calibri"/>
          <w:color w:val="232323"/>
        </w:rPr>
        <w:t>Kopalnia</w:t>
      </w:r>
      <w:proofErr w:type="spellEnd"/>
      <w:r w:rsidRPr="00B815A4">
        <w:rPr>
          <w:rFonts w:ascii="Calibri" w:hAnsi="Calibri" w:cs="Calibri"/>
          <w:color w:val="232323"/>
        </w:rPr>
        <w:t xml:space="preserve">) in </w:t>
      </w:r>
      <w:proofErr w:type="spellStart"/>
      <w:r w:rsidRPr="00B815A4">
        <w:rPr>
          <w:rFonts w:ascii="Calibri" w:hAnsi="Calibri" w:cs="Calibri"/>
          <w:color w:val="232323"/>
        </w:rPr>
        <w:t>Wałbrzych</w:t>
      </w:r>
      <w:proofErr w:type="spellEnd"/>
      <w:r w:rsidRPr="00B815A4">
        <w:rPr>
          <w:rFonts w:ascii="Calibri" w:hAnsi="Calibri" w:cs="Calibri"/>
          <w:color w:val="232323"/>
        </w:rPr>
        <w:t>, hereinafter referred to as Former Mine.</w:t>
      </w:r>
    </w:p>
    <w:p w14:paraId="1BE24D28" w14:textId="77777777" w:rsidR="00AD08DD" w:rsidRPr="00130370" w:rsidRDefault="00621EE4">
      <w:pPr>
        <w:pStyle w:val="Akapitzlist"/>
        <w:numPr>
          <w:ilvl w:val="0"/>
          <w:numId w:val="4"/>
        </w:numPr>
        <w:tabs>
          <w:tab w:val="left" w:pos="1132"/>
        </w:tabs>
        <w:spacing w:line="290" w:lineRule="exact"/>
        <w:ind w:left="1131" w:hanging="360"/>
        <w:rPr>
          <w:rFonts w:ascii="Calibri" w:hAnsi="Calibri" w:cs="Calibri"/>
        </w:rPr>
      </w:pPr>
      <w:r w:rsidRPr="00130370">
        <w:rPr>
          <w:rFonts w:ascii="Calibri" w:hAnsi="Calibri" w:cs="Calibri"/>
          <w:color w:val="232323"/>
        </w:rPr>
        <w:t>Contact with the Data Controller can take place:</w:t>
      </w:r>
    </w:p>
    <w:p w14:paraId="53B6BFD6" w14:textId="77777777" w:rsidR="00AD08DD" w:rsidRPr="00130370" w:rsidRDefault="00AD08DD">
      <w:pPr>
        <w:spacing w:line="290" w:lineRule="exact"/>
        <w:jc w:val="both"/>
        <w:rPr>
          <w:rFonts w:ascii="Calibri" w:hAnsi="Calibri" w:cs="Calibri"/>
        </w:rPr>
        <w:sectPr w:rsidR="00AD08DD" w:rsidRPr="00130370">
          <w:pgSz w:w="11910" w:h="16840"/>
          <w:pgMar w:top="20" w:right="1220" w:bottom="280" w:left="760" w:header="708" w:footer="708" w:gutter="0"/>
          <w:cols w:space="708"/>
        </w:sectPr>
      </w:pPr>
    </w:p>
    <w:p w14:paraId="24EA5973" w14:textId="77777777" w:rsidR="00AD08DD" w:rsidRPr="00130370" w:rsidRDefault="00621EE4">
      <w:pPr>
        <w:pStyle w:val="Akapitzlist"/>
        <w:numPr>
          <w:ilvl w:val="1"/>
          <w:numId w:val="4"/>
        </w:numPr>
        <w:tabs>
          <w:tab w:val="left" w:pos="1442"/>
        </w:tabs>
        <w:spacing w:before="68"/>
        <w:ind w:hanging="359"/>
        <w:rPr>
          <w:rFonts w:ascii="Calibri" w:hAnsi="Calibri" w:cs="Calibri"/>
        </w:rPr>
      </w:pPr>
      <w:r w:rsidRPr="00130370">
        <w:rPr>
          <w:rFonts w:ascii="Calibri" w:hAnsi="Calibri" w:cs="Calibri"/>
          <w:color w:val="232323"/>
        </w:rPr>
        <w:lastRenderedPageBreak/>
        <w:t xml:space="preserve">by post to the following address: ul. </w:t>
      </w:r>
      <w:proofErr w:type="spellStart"/>
      <w:r w:rsidRPr="00130370">
        <w:rPr>
          <w:rFonts w:ascii="Calibri" w:hAnsi="Calibri" w:cs="Calibri"/>
          <w:color w:val="232323"/>
        </w:rPr>
        <w:t>Wysockiego</w:t>
      </w:r>
      <w:proofErr w:type="spellEnd"/>
      <w:r w:rsidRPr="00130370">
        <w:rPr>
          <w:rFonts w:ascii="Calibri" w:hAnsi="Calibri" w:cs="Calibri"/>
          <w:color w:val="232323"/>
        </w:rPr>
        <w:t xml:space="preserve"> 29, 58-304 </w:t>
      </w:r>
      <w:proofErr w:type="spellStart"/>
      <w:r w:rsidRPr="00130370">
        <w:rPr>
          <w:rFonts w:ascii="Calibri" w:hAnsi="Calibri" w:cs="Calibri"/>
          <w:color w:val="232323"/>
        </w:rPr>
        <w:t>Wałbrzych</w:t>
      </w:r>
      <w:proofErr w:type="spellEnd"/>
      <w:r w:rsidRPr="00130370">
        <w:rPr>
          <w:rFonts w:ascii="Calibri" w:hAnsi="Calibri" w:cs="Calibri"/>
          <w:color w:val="232323"/>
        </w:rPr>
        <w:t>;</w:t>
      </w:r>
    </w:p>
    <w:p w14:paraId="4D76490C" w14:textId="77777777" w:rsidR="00AD08DD" w:rsidRPr="00130370" w:rsidRDefault="00621EE4">
      <w:pPr>
        <w:pStyle w:val="Akapitzlist"/>
        <w:numPr>
          <w:ilvl w:val="1"/>
          <w:numId w:val="4"/>
        </w:numPr>
        <w:tabs>
          <w:tab w:val="left" w:pos="1442"/>
        </w:tabs>
        <w:spacing w:before="1"/>
        <w:ind w:hanging="366"/>
        <w:rPr>
          <w:rFonts w:ascii="Calibri" w:hAnsi="Calibri" w:cs="Calibri"/>
        </w:rPr>
      </w:pPr>
      <w:r w:rsidRPr="00130370">
        <w:rPr>
          <w:rFonts w:ascii="Calibri" w:hAnsi="Calibri" w:cs="Calibri"/>
          <w:color w:val="232323"/>
        </w:rPr>
        <w:t>by e-mail: sekretariat@starakopalnia.pl;</w:t>
      </w:r>
    </w:p>
    <w:p w14:paraId="4DDD3B02" w14:textId="77777777" w:rsidR="00AD08DD" w:rsidRPr="00130370" w:rsidRDefault="00621EE4">
      <w:pPr>
        <w:pStyle w:val="Akapitzlist"/>
        <w:numPr>
          <w:ilvl w:val="1"/>
          <w:numId w:val="4"/>
        </w:numPr>
        <w:tabs>
          <w:tab w:val="left" w:pos="1435"/>
        </w:tabs>
        <w:ind w:left="1434" w:hanging="357"/>
        <w:rPr>
          <w:rFonts w:ascii="Calibri" w:hAnsi="Calibri" w:cs="Calibri"/>
        </w:rPr>
      </w:pPr>
      <w:r w:rsidRPr="00130370">
        <w:rPr>
          <w:rFonts w:ascii="Calibri" w:hAnsi="Calibri" w:cs="Calibri"/>
          <w:color w:val="232323"/>
        </w:rPr>
        <w:t>by phone: +48 74 66 70.</w:t>
      </w:r>
    </w:p>
    <w:p w14:paraId="3B2D99E9" w14:textId="77777777" w:rsidR="00AD08DD" w:rsidRPr="00B815A4" w:rsidRDefault="00621EE4">
      <w:pPr>
        <w:spacing w:before="6"/>
        <w:ind w:left="1623" w:right="1041"/>
        <w:jc w:val="center"/>
        <w:rPr>
          <w:rFonts w:ascii="Calibri" w:hAnsi="Calibri" w:cs="Calibri"/>
          <w:b/>
        </w:rPr>
      </w:pPr>
      <w:r w:rsidRPr="00B815A4">
        <w:rPr>
          <w:rFonts w:ascii="Calibri" w:hAnsi="Calibri" w:cs="Calibri"/>
          <w:b/>
          <w:color w:val="232323"/>
        </w:rPr>
        <w:t>§10</w:t>
      </w:r>
    </w:p>
    <w:p w14:paraId="5F7665D8" w14:textId="77777777" w:rsidR="00AD08DD" w:rsidRPr="00130370" w:rsidRDefault="00621EE4">
      <w:pPr>
        <w:pStyle w:val="Akapitzlist"/>
        <w:numPr>
          <w:ilvl w:val="0"/>
          <w:numId w:val="3"/>
        </w:numPr>
        <w:tabs>
          <w:tab w:val="left" w:pos="1132"/>
        </w:tabs>
        <w:spacing w:before="197"/>
        <w:ind w:right="141" w:hanging="358"/>
        <w:rPr>
          <w:rFonts w:ascii="Calibri" w:hAnsi="Calibri" w:cs="Calibri"/>
        </w:rPr>
      </w:pPr>
      <w:r w:rsidRPr="00130370">
        <w:rPr>
          <w:rFonts w:ascii="Calibri" w:hAnsi="Calibri" w:cs="Calibri"/>
          <w:color w:val="232323"/>
        </w:rPr>
        <w:t>The data of the visit participants is processed in case of identification of persons who have expressed their willingness to participate in the tour; the data is in the form of: names, surnames, email addresses, phone numbers, and the basis for their processing is Article 6(1)(c) of the GDPR (REGULATION OF THE EUROPEAN PARLIAMENT AND OF THE COUNCIL (EU) 2016/679 of 27 April 2016 on the protection of natural persons with regard to the processing of personal data and on the free movement of such data, and repealing Directive 95/46/EC (General Data Protection Regulation) hereafter referred to as GDPR and Article 6(1)(f) of the GDPR -  legitimate interests pursued by the controller or by a third party).</w:t>
      </w:r>
    </w:p>
    <w:p w14:paraId="5C2E0661" w14:textId="77777777" w:rsidR="00AD08DD" w:rsidRPr="00130370" w:rsidRDefault="00621EE4">
      <w:pPr>
        <w:pStyle w:val="Akapitzlist"/>
        <w:numPr>
          <w:ilvl w:val="0"/>
          <w:numId w:val="3"/>
        </w:numPr>
        <w:tabs>
          <w:tab w:val="left" w:pos="1117"/>
        </w:tabs>
        <w:spacing w:before="5"/>
        <w:ind w:left="1116" w:hanging="353"/>
        <w:rPr>
          <w:rFonts w:ascii="Calibri" w:hAnsi="Calibri" w:cs="Calibri"/>
        </w:rPr>
      </w:pPr>
      <w:r w:rsidRPr="00130370">
        <w:rPr>
          <w:rFonts w:ascii="Calibri" w:hAnsi="Calibri" w:cs="Calibri"/>
          <w:color w:val="232323"/>
        </w:rPr>
        <w:t>This data is only disclosed to authorised employees of the Former Mine.</w:t>
      </w:r>
    </w:p>
    <w:p w14:paraId="6CB79B31" w14:textId="77777777" w:rsidR="00AD08DD" w:rsidRPr="00130370" w:rsidRDefault="00621EE4">
      <w:pPr>
        <w:pStyle w:val="Akapitzlist"/>
        <w:numPr>
          <w:ilvl w:val="0"/>
          <w:numId w:val="3"/>
        </w:numPr>
        <w:tabs>
          <w:tab w:val="left" w:pos="1124"/>
        </w:tabs>
        <w:spacing w:before="1" w:line="285" w:lineRule="exact"/>
        <w:ind w:left="1123" w:hanging="369"/>
        <w:rPr>
          <w:rFonts w:ascii="Calibri" w:hAnsi="Calibri" w:cs="Calibri"/>
        </w:rPr>
      </w:pPr>
      <w:r w:rsidRPr="00130370">
        <w:rPr>
          <w:rFonts w:ascii="Calibri" w:hAnsi="Calibri" w:cs="Calibri"/>
          <w:color w:val="232323"/>
        </w:rPr>
        <w:t>The aforementioned data shall be stored for a period of 3 years.</w:t>
      </w:r>
    </w:p>
    <w:p w14:paraId="5AC98C7A" w14:textId="77777777" w:rsidR="00AD08DD" w:rsidRPr="00130370" w:rsidRDefault="00621EE4">
      <w:pPr>
        <w:pStyle w:val="Akapitzlist"/>
        <w:numPr>
          <w:ilvl w:val="0"/>
          <w:numId w:val="3"/>
        </w:numPr>
        <w:tabs>
          <w:tab w:val="left" w:pos="1117"/>
        </w:tabs>
        <w:ind w:left="1107" w:right="161" w:hanging="349"/>
        <w:rPr>
          <w:rFonts w:ascii="Calibri" w:hAnsi="Calibri" w:cs="Calibri"/>
        </w:rPr>
      </w:pPr>
      <w:r w:rsidRPr="00130370">
        <w:rPr>
          <w:rFonts w:ascii="Calibri" w:hAnsi="Calibri" w:cs="Calibri"/>
          <w:color w:val="232323"/>
        </w:rPr>
        <w:t>We would like to inform you that your personal data will also be collected during the visit - the image recorded by the video surveillance cameras and the activities carried out by you on our premises, as well as the related dates and times. Data from video surveillance cameras is collected for the sole purpose of ensuring security at the Former Mine. Access to this data will be granted to authorised employees of the Former Mine and authorised employees of an external security company.</w:t>
      </w:r>
    </w:p>
    <w:p w14:paraId="011F10E5" w14:textId="77777777" w:rsidR="00AD08DD" w:rsidRPr="00130370" w:rsidRDefault="00621EE4">
      <w:pPr>
        <w:spacing w:before="9" w:line="237" w:lineRule="auto"/>
        <w:ind w:left="1108" w:right="165" w:hanging="353"/>
        <w:jc w:val="both"/>
        <w:rPr>
          <w:rFonts w:ascii="Calibri" w:hAnsi="Calibri" w:cs="Calibri"/>
        </w:rPr>
      </w:pPr>
      <w:r w:rsidRPr="00130370">
        <w:rPr>
          <w:rFonts w:ascii="Calibri" w:hAnsi="Calibri" w:cs="Calibri"/>
          <w:color w:val="232323"/>
        </w:rPr>
        <w:t xml:space="preserve">5. </w:t>
      </w:r>
      <w:r>
        <w:rPr>
          <w:rFonts w:ascii="Calibri" w:hAnsi="Calibri" w:cs="Calibri"/>
          <w:color w:val="232323"/>
        </w:rPr>
        <w:t xml:space="preserve"> </w:t>
      </w:r>
      <w:r w:rsidRPr="00130370">
        <w:rPr>
          <w:rFonts w:ascii="Calibri" w:hAnsi="Calibri" w:cs="Calibri"/>
          <w:color w:val="232323"/>
        </w:rPr>
        <w:t>Your personal data will be stored in the video surveillance system for up to 2 months after recording.</w:t>
      </w:r>
    </w:p>
    <w:p w14:paraId="1FD7DC3D" w14:textId="77777777" w:rsidR="00AD08DD" w:rsidRPr="00130370" w:rsidRDefault="00621EE4">
      <w:pPr>
        <w:pStyle w:val="Akapitzlist"/>
        <w:numPr>
          <w:ilvl w:val="0"/>
          <w:numId w:val="2"/>
        </w:numPr>
        <w:tabs>
          <w:tab w:val="left" w:pos="1114"/>
        </w:tabs>
        <w:ind w:right="168" w:hanging="352"/>
        <w:rPr>
          <w:rFonts w:ascii="Calibri" w:hAnsi="Calibri" w:cs="Calibri"/>
        </w:rPr>
      </w:pPr>
      <w:r w:rsidRPr="00130370">
        <w:rPr>
          <w:rFonts w:ascii="Calibri" w:hAnsi="Calibri" w:cs="Calibri"/>
          <w:color w:val="232323"/>
        </w:rPr>
        <w:t xml:space="preserve">If you have any questions and/or concerns, you can contact our Data Protection Officer, Mrs. Izabela </w:t>
      </w:r>
      <w:proofErr w:type="spellStart"/>
      <w:r w:rsidRPr="00130370">
        <w:rPr>
          <w:rFonts w:ascii="Calibri" w:hAnsi="Calibri" w:cs="Calibri"/>
          <w:color w:val="232323"/>
        </w:rPr>
        <w:t>Heksel</w:t>
      </w:r>
      <w:proofErr w:type="spellEnd"/>
      <w:r w:rsidRPr="00130370">
        <w:rPr>
          <w:rFonts w:ascii="Calibri" w:hAnsi="Calibri" w:cs="Calibri"/>
          <w:color w:val="232323"/>
        </w:rPr>
        <w:t xml:space="preserve">, by e-mail: </w:t>
      </w:r>
      <w:r w:rsidR="00B815A4" w:rsidRPr="00B815A4">
        <w:rPr>
          <w:rFonts w:ascii="Calibri" w:hAnsi="Calibri" w:cs="Calibri"/>
        </w:rPr>
        <w:t xml:space="preserve">iod@starakopalnia.pl or by letter to the address: Former Mine Science, Culture and Art Centre (Centrum </w:t>
      </w:r>
      <w:proofErr w:type="spellStart"/>
      <w:r w:rsidR="00B815A4" w:rsidRPr="00B815A4">
        <w:rPr>
          <w:rFonts w:ascii="Calibri" w:hAnsi="Calibri" w:cs="Calibri"/>
        </w:rPr>
        <w:t>Nauki</w:t>
      </w:r>
      <w:proofErr w:type="spellEnd"/>
      <w:r w:rsidR="00B815A4" w:rsidRPr="00B815A4">
        <w:rPr>
          <w:rFonts w:ascii="Calibri" w:hAnsi="Calibri" w:cs="Calibri"/>
        </w:rPr>
        <w:t xml:space="preserve">, </w:t>
      </w:r>
      <w:proofErr w:type="spellStart"/>
      <w:r w:rsidR="00B815A4" w:rsidRPr="00B815A4">
        <w:rPr>
          <w:rFonts w:ascii="Calibri" w:hAnsi="Calibri" w:cs="Calibri"/>
        </w:rPr>
        <w:t>Kultury</w:t>
      </w:r>
      <w:proofErr w:type="spellEnd"/>
      <w:r w:rsidR="00B815A4" w:rsidRPr="00B815A4">
        <w:rPr>
          <w:rFonts w:ascii="Calibri" w:hAnsi="Calibri" w:cs="Calibri"/>
        </w:rPr>
        <w:t xml:space="preserve"> </w:t>
      </w:r>
      <w:proofErr w:type="spellStart"/>
      <w:r w:rsidR="00B815A4" w:rsidRPr="00B815A4">
        <w:rPr>
          <w:rFonts w:ascii="Calibri" w:hAnsi="Calibri" w:cs="Calibri"/>
        </w:rPr>
        <w:t>i</w:t>
      </w:r>
      <w:proofErr w:type="spellEnd"/>
      <w:r w:rsidR="00B815A4" w:rsidRPr="00B815A4">
        <w:rPr>
          <w:rFonts w:ascii="Calibri" w:hAnsi="Calibri" w:cs="Calibri"/>
        </w:rPr>
        <w:t xml:space="preserve"> </w:t>
      </w:r>
      <w:proofErr w:type="spellStart"/>
      <w:r w:rsidR="00B815A4" w:rsidRPr="00B815A4">
        <w:rPr>
          <w:rFonts w:ascii="Calibri" w:hAnsi="Calibri" w:cs="Calibri"/>
        </w:rPr>
        <w:t>Sztuki</w:t>
      </w:r>
      <w:proofErr w:type="spellEnd"/>
      <w:r w:rsidR="00B815A4" w:rsidRPr="00B815A4">
        <w:rPr>
          <w:rFonts w:ascii="Calibri" w:hAnsi="Calibri" w:cs="Calibri"/>
        </w:rPr>
        <w:t xml:space="preserve"> Stara </w:t>
      </w:r>
      <w:proofErr w:type="spellStart"/>
      <w:r w:rsidR="00B815A4" w:rsidRPr="00B815A4">
        <w:rPr>
          <w:rFonts w:ascii="Calibri" w:hAnsi="Calibri" w:cs="Calibri"/>
        </w:rPr>
        <w:t>Kopalnia</w:t>
      </w:r>
      <w:proofErr w:type="spellEnd"/>
      <w:r w:rsidR="00B815A4" w:rsidRPr="00B815A4">
        <w:rPr>
          <w:rFonts w:ascii="Calibri" w:hAnsi="Calibri" w:cs="Calibri"/>
        </w:rPr>
        <w:t xml:space="preserve">) in </w:t>
      </w:r>
      <w:proofErr w:type="spellStart"/>
      <w:r w:rsidR="00B815A4" w:rsidRPr="00B815A4">
        <w:rPr>
          <w:rFonts w:ascii="Calibri" w:hAnsi="Calibri" w:cs="Calibri"/>
        </w:rPr>
        <w:t>Wałbrzych</w:t>
      </w:r>
      <w:proofErr w:type="spellEnd"/>
      <w:r w:rsidR="00B815A4" w:rsidRPr="00B815A4">
        <w:rPr>
          <w:rFonts w:ascii="Calibri" w:hAnsi="Calibri" w:cs="Calibri"/>
        </w:rPr>
        <w:t xml:space="preserve">, ul. </w:t>
      </w:r>
      <w:proofErr w:type="spellStart"/>
      <w:r w:rsidR="00B815A4" w:rsidRPr="00B815A4">
        <w:rPr>
          <w:rFonts w:ascii="Calibri" w:hAnsi="Calibri" w:cs="Calibri"/>
        </w:rPr>
        <w:t>Wysockiego</w:t>
      </w:r>
      <w:proofErr w:type="spellEnd"/>
      <w:r w:rsidR="00B815A4" w:rsidRPr="00B815A4">
        <w:rPr>
          <w:rFonts w:ascii="Calibri" w:hAnsi="Calibri" w:cs="Calibri"/>
        </w:rPr>
        <w:t xml:space="preserve"> 29, 58-304 </w:t>
      </w:r>
      <w:proofErr w:type="spellStart"/>
      <w:r w:rsidR="00B815A4" w:rsidRPr="00B815A4">
        <w:rPr>
          <w:rFonts w:ascii="Calibri" w:hAnsi="Calibri" w:cs="Calibri"/>
        </w:rPr>
        <w:t>Wałbrzych</w:t>
      </w:r>
      <w:proofErr w:type="spellEnd"/>
      <w:r w:rsidR="00B815A4" w:rsidRPr="00B815A4">
        <w:rPr>
          <w:rFonts w:ascii="Calibri" w:hAnsi="Calibri" w:cs="Calibri"/>
        </w:rPr>
        <w:t>.</w:t>
      </w:r>
    </w:p>
    <w:p w14:paraId="3728C8BC" w14:textId="77777777" w:rsidR="00AD08DD" w:rsidRPr="00130370" w:rsidRDefault="00621EE4">
      <w:pPr>
        <w:pStyle w:val="Akapitzlist"/>
        <w:numPr>
          <w:ilvl w:val="0"/>
          <w:numId w:val="2"/>
        </w:numPr>
        <w:tabs>
          <w:tab w:val="left" w:pos="1103"/>
        </w:tabs>
        <w:spacing w:before="1"/>
        <w:ind w:left="1095" w:right="168" w:hanging="361"/>
        <w:rPr>
          <w:rFonts w:ascii="Calibri" w:hAnsi="Calibri" w:cs="Calibri"/>
        </w:rPr>
      </w:pPr>
      <w:r w:rsidRPr="00130370">
        <w:rPr>
          <w:rFonts w:ascii="Calibri" w:hAnsi="Calibri" w:cs="Calibri"/>
          <w:color w:val="232323"/>
        </w:rPr>
        <w:t>You have the right to request from the Former Mine the access to the personal data that concerns you, to rectify, erase or request the restriction of its processing and the right to object to the processing, as well as the right to obtain a copy of the data and to have it transferred.</w:t>
      </w:r>
    </w:p>
    <w:p w14:paraId="32A99898" w14:textId="77777777" w:rsidR="00AD08DD" w:rsidRPr="00130370" w:rsidRDefault="00621EE4">
      <w:pPr>
        <w:pStyle w:val="Akapitzlist"/>
        <w:numPr>
          <w:ilvl w:val="0"/>
          <w:numId w:val="2"/>
        </w:numPr>
        <w:tabs>
          <w:tab w:val="left" w:pos="1098"/>
        </w:tabs>
        <w:spacing w:before="3"/>
        <w:ind w:left="1097" w:right="204" w:hanging="361"/>
        <w:rPr>
          <w:rFonts w:ascii="Calibri" w:hAnsi="Calibri" w:cs="Calibri"/>
        </w:rPr>
      </w:pPr>
      <w:r w:rsidRPr="00130370">
        <w:rPr>
          <w:rFonts w:ascii="Calibri" w:hAnsi="Calibri" w:cs="Calibri"/>
          <w:color w:val="232323"/>
        </w:rPr>
        <w:t>You have the right to lodge a complaint with the supervisory authority the President of the Personal Data Protection Office.</w:t>
      </w:r>
    </w:p>
    <w:p w14:paraId="2F4FDB88" w14:textId="77777777" w:rsidR="00AD08DD" w:rsidRPr="00130370" w:rsidRDefault="00AD08DD">
      <w:pPr>
        <w:pStyle w:val="Tekstpodstawowy"/>
        <w:rPr>
          <w:rFonts w:ascii="Calibri" w:hAnsi="Calibri" w:cs="Calibri"/>
          <w:sz w:val="22"/>
          <w:szCs w:val="22"/>
        </w:rPr>
      </w:pPr>
    </w:p>
    <w:p w14:paraId="25A5C1DB" w14:textId="77777777" w:rsidR="00B815A4" w:rsidRPr="00130370" w:rsidRDefault="00B815A4" w:rsidP="00B815A4">
      <w:pPr>
        <w:pStyle w:val="Tekstpodstawowy"/>
        <w:ind w:left="1568" w:right="1061"/>
        <w:jc w:val="center"/>
        <w:rPr>
          <w:rFonts w:ascii="Calibri" w:hAnsi="Calibri" w:cs="Calibri"/>
          <w:b/>
          <w:sz w:val="22"/>
          <w:szCs w:val="22"/>
        </w:rPr>
      </w:pPr>
      <w:r w:rsidRPr="00130370">
        <w:rPr>
          <w:rFonts w:ascii="Calibri" w:hAnsi="Calibri" w:cs="Calibri"/>
          <w:b/>
          <w:color w:val="232323"/>
          <w:sz w:val="22"/>
          <w:szCs w:val="22"/>
        </w:rPr>
        <w:t>§</w:t>
      </w:r>
      <w:r>
        <w:rPr>
          <w:rFonts w:ascii="Calibri" w:hAnsi="Calibri" w:cs="Calibri"/>
          <w:b/>
          <w:color w:val="232323"/>
          <w:sz w:val="22"/>
          <w:szCs w:val="22"/>
        </w:rPr>
        <w:t>11</w:t>
      </w:r>
    </w:p>
    <w:p w14:paraId="630AB30B" w14:textId="77777777" w:rsidR="00AD08DD" w:rsidRPr="00130370" w:rsidRDefault="00AD08DD">
      <w:pPr>
        <w:pStyle w:val="Tekstpodstawowy"/>
        <w:spacing w:before="9"/>
        <w:rPr>
          <w:rFonts w:ascii="Calibri" w:hAnsi="Calibri" w:cs="Calibri"/>
          <w:sz w:val="22"/>
          <w:szCs w:val="22"/>
        </w:rPr>
      </w:pPr>
    </w:p>
    <w:p w14:paraId="2C838796" w14:textId="77777777" w:rsidR="00AD08DD" w:rsidRPr="00130370" w:rsidRDefault="00621EE4">
      <w:pPr>
        <w:pStyle w:val="Akapitzlist"/>
        <w:numPr>
          <w:ilvl w:val="0"/>
          <w:numId w:val="1"/>
        </w:numPr>
        <w:tabs>
          <w:tab w:val="left" w:pos="954"/>
          <w:tab w:val="left" w:pos="2256"/>
          <w:tab w:val="left" w:pos="3480"/>
          <w:tab w:val="left" w:pos="5994"/>
          <w:tab w:val="left" w:pos="7258"/>
        </w:tabs>
        <w:ind w:right="191" w:hanging="369"/>
        <w:jc w:val="left"/>
        <w:rPr>
          <w:rFonts w:ascii="Calibri" w:hAnsi="Calibri" w:cs="Calibri"/>
          <w:color w:val="232323"/>
        </w:rPr>
      </w:pPr>
      <w:r w:rsidRPr="00130370">
        <w:rPr>
          <w:rFonts w:ascii="Calibri" w:hAnsi="Calibri" w:cs="Calibri"/>
        </w:rPr>
        <w:t>The procedure for lodging complaints or requests concerning the operation of the Former Mine, including the quality of services provided, can be submitted:</w:t>
      </w:r>
    </w:p>
    <w:p w14:paraId="4CF5501F" w14:textId="77777777" w:rsidR="00AD08DD" w:rsidRPr="00130370" w:rsidRDefault="00621EE4">
      <w:pPr>
        <w:pStyle w:val="Akapitzlist"/>
        <w:numPr>
          <w:ilvl w:val="1"/>
          <w:numId w:val="1"/>
        </w:numPr>
        <w:tabs>
          <w:tab w:val="left" w:pos="1671"/>
        </w:tabs>
        <w:spacing w:before="203"/>
        <w:ind w:hanging="289"/>
        <w:rPr>
          <w:rFonts w:ascii="Calibri" w:hAnsi="Calibri" w:cs="Calibri"/>
        </w:rPr>
      </w:pPr>
      <w:r w:rsidRPr="00130370">
        <w:rPr>
          <w:rFonts w:ascii="Calibri" w:hAnsi="Calibri" w:cs="Calibri"/>
          <w:color w:val="232323"/>
        </w:rPr>
        <w:t>in person at the Director of the Former Mine by prior appointment,</w:t>
      </w:r>
    </w:p>
    <w:p w14:paraId="7A0F8BCD" w14:textId="77777777" w:rsidR="00AD08DD" w:rsidRPr="00130370" w:rsidRDefault="00621EE4" w:rsidP="00B815A4">
      <w:pPr>
        <w:pStyle w:val="Akapitzlist"/>
        <w:numPr>
          <w:ilvl w:val="1"/>
          <w:numId w:val="1"/>
        </w:numPr>
        <w:tabs>
          <w:tab w:val="left" w:pos="1701"/>
        </w:tabs>
        <w:spacing w:before="199" w:line="237" w:lineRule="auto"/>
        <w:ind w:left="1386" w:right="163" w:firstLine="5"/>
        <w:rPr>
          <w:rFonts w:ascii="Calibri" w:hAnsi="Calibri" w:cs="Calibri"/>
        </w:rPr>
      </w:pPr>
      <w:r w:rsidRPr="00130370">
        <w:rPr>
          <w:rFonts w:ascii="Calibri" w:hAnsi="Calibri" w:cs="Calibri"/>
          <w:color w:val="232323"/>
        </w:rPr>
        <w:t>in writing by sending an e-mail to: se</w:t>
      </w:r>
      <w:r w:rsidR="00B815A4">
        <w:rPr>
          <w:rFonts w:ascii="Calibri" w:hAnsi="Calibri" w:cs="Calibri"/>
          <w:color w:val="232323"/>
        </w:rPr>
        <w:t>k</w:t>
      </w:r>
      <w:r w:rsidRPr="00130370">
        <w:rPr>
          <w:rFonts w:ascii="Calibri" w:hAnsi="Calibri" w:cs="Calibri"/>
          <w:color w:val="232323"/>
        </w:rPr>
        <w:t>retariat@starakopalnia.pl or to the address of the registered office of the Former Mine within 14 calendar days from the day on which the event covered by the complaint occurred.</w:t>
      </w:r>
    </w:p>
    <w:p w14:paraId="41732FCF" w14:textId="77777777" w:rsidR="00AD08DD" w:rsidRPr="00130370" w:rsidRDefault="00621EE4">
      <w:pPr>
        <w:pStyle w:val="Akapitzlist"/>
        <w:numPr>
          <w:ilvl w:val="0"/>
          <w:numId w:val="1"/>
        </w:numPr>
        <w:tabs>
          <w:tab w:val="left" w:pos="947"/>
        </w:tabs>
        <w:spacing w:before="200"/>
        <w:ind w:left="946" w:hanging="351"/>
        <w:jc w:val="left"/>
        <w:rPr>
          <w:rFonts w:ascii="Calibri" w:hAnsi="Calibri" w:cs="Calibri"/>
          <w:color w:val="232323"/>
        </w:rPr>
      </w:pPr>
      <w:r w:rsidRPr="00130370">
        <w:rPr>
          <w:rFonts w:ascii="Calibri" w:hAnsi="Calibri" w:cs="Calibri"/>
          <w:color w:val="232323"/>
        </w:rPr>
        <w:t>The complaint will be dealt with by the Former Mine within 14 calendar days</w:t>
      </w:r>
      <w:r>
        <w:rPr>
          <w:rFonts w:ascii="Calibri" w:hAnsi="Calibri" w:cs="Calibri"/>
          <w:color w:val="232323"/>
        </w:rPr>
        <w:t xml:space="preserve"> </w:t>
      </w:r>
      <w:r w:rsidRPr="00621EE4">
        <w:rPr>
          <w:rFonts w:ascii="Calibri" w:hAnsi="Calibri" w:cs="Calibri"/>
          <w:color w:val="232323"/>
        </w:rPr>
        <w:t>from the date of receipt, subject to change in justified cases. Former Mine shall inform the Customer in writing of the outcome of the complaint at the address indicated in the complaint.</w:t>
      </w:r>
    </w:p>
    <w:p w14:paraId="7AFDE73F" w14:textId="77777777" w:rsidR="00AD08DD" w:rsidRPr="00130370" w:rsidRDefault="00AD08DD">
      <w:pPr>
        <w:pStyle w:val="Tekstpodstawowy"/>
        <w:rPr>
          <w:rFonts w:ascii="Calibri" w:hAnsi="Calibri" w:cs="Calibri"/>
          <w:sz w:val="22"/>
          <w:szCs w:val="22"/>
        </w:rPr>
      </w:pPr>
    </w:p>
    <w:p w14:paraId="799D4DED" w14:textId="77777777" w:rsidR="00AD08DD" w:rsidRPr="00130370" w:rsidRDefault="00AD08DD">
      <w:pPr>
        <w:pStyle w:val="Tekstpodstawowy"/>
        <w:spacing w:before="2"/>
        <w:rPr>
          <w:rFonts w:ascii="Calibri" w:hAnsi="Calibri" w:cs="Calibri"/>
          <w:sz w:val="22"/>
          <w:szCs w:val="22"/>
        </w:rPr>
      </w:pPr>
    </w:p>
    <w:p w14:paraId="22C3689F" w14:textId="77777777" w:rsidR="00AD08DD" w:rsidRPr="00130370" w:rsidRDefault="00AD08DD">
      <w:pPr>
        <w:rPr>
          <w:rFonts w:ascii="Calibri" w:hAnsi="Calibri" w:cs="Calibri"/>
        </w:rPr>
        <w:sectPr w:rsidR="00AD08DD" w:rsidRPr="00130370">
          <w:pgSz w:w="11910" w:h="16840"/>
          <w:pgMar w:top="1320" w:right="1220" w:bottom="280" w:left="760" w:header="708" w:footer="708" w:gutter="0"/>
          <w:cols w:space="708"/>
        </w:sectPr>
      </w:pPr>
    </w:p>
    <w:p w14:paraId="3D91686A" w14:textId="77777777" w:rsidR="00AD08DD" w:rsidRPr="00130370" w:rsidRDefault="00621EE4">
      <w:pPr>
        <w:pStyle w:val="Akapitzlist"/>
        <w:numPr>
          <w:ilvl w:val="0"/>
          <w:numId w:val="1"/>
        </w:numPr>
        <w:tabs>
          <w:tab w:val="left" w:pos="1053"/>
        </w:tabs>
        <w:spacing w:before="8" w:line="230" w:lineRule="auto"/>
        <w:ind w:left="1047" w:right="104" w:hanging="355"/>
        <w:jc w:val="both"/>
        <w:rPr>
          <w:rFonts w:ascii="Calibri" w:hAnsi="Calibri" w:cs="Calibri"/>
          <w:color w:val="232323"/>
        </w:rPr>
      </w:pPr>
      <w:r w:rsidRPr="00130370">
        <w:rPr>
          <w:rFonts w:ascii="Calibri" w:hAnsi="Calibri" w:cs="Calibri"/>
          <w:color w:val="232323"/>
        </w:rPr>
        <w:lastRenderedPageBreak/>
        <w:t>The Former Mine is not responsible for the non-delivery of a complaint message if it is stopped by the anti-spam system of the Former Mine mail system.</w:t>
      </w:r>
    </w:p>
    <w:p w14:paraId="0E5F7D62" w14:textId="77777777" w:rsidR="00AD08DD" w:rsidRPr="00130370" w:rsidRDefault="00621EE4">
      <w:pPr>
        <w:pStyle w:val="Akapitzlist"/>
        <w:numPr>
          <w:ilvl w:val="0"/>
          <w:numId w:val="1"/>
        </w:numPr>
        <w:tabs>
          <w:tab w:val="left" w:pos="1043"/>
        </w:tabs>
        <w:spacing w:line="230" w:lineRule="auto"/>
        <w:ind w:left="1048" w:right="126" w:hanging="358"/>
        <w:jc w:val="both"/>
        <w:rPr>
          <w:rFonts w:ascii="Calibri" w:hAnsi="Calibri" w:cs="Calibri"/>
          <w:color w:val="232323"/>
        </w:rPr>
      </w:pPr>
      <w:r w:rsidRPr="00130370">
        <w:rPr>
          <w:rFonts w:ascii="Calibri" w:hAnsi="Calibri" w:cs="Calibri"/>
          <w:color w:val="232323"/>
        </w:rPr>
        <w:t>Complaints and applications which do not contain the name and surname (name) and address of the applicant shall be left unprocessed.</w:t>
      </w:r>
    </w:p>
    <w:p w14:paraId="0059C809" w14:textId="77777777" w:rsidR="00AD08DD" w:rsidRPr="00B815A4" w:rsidRDefault="00621EE4">
      <w:pPr>
        <w:spacing w:before="201"/>
        <w:ind w:left="1623" w:right="989"/>
        <w:jc w:val="center"/>
        <w:rPr>
          <w:rFonts w:ascii="Calibri" w:hAnsi="Calibri" w:cs="Calibri"/>
          <w:b/>
        </w:rPr>
      </w:pPr>
      <w:r w:rsidRPr="00B815A4">
        <w:rPr>
          <w:rFonts w:ascii="Calibri" w:hAnsi="Calibri" w:cs="Calibri"/>
          <w:b/>
          <w:color w:val="232323"/>
        </w:rPr>
        <w:t>§12</w:t>
      </w:r>
    </w:p>
    <w:p w14:paraId="0F5BB3ED" w14:textId="77777777" w:rsidR="00AD08DD" w:rsidRPr="00130370" w:rsidRDefault="00621EE4">
      <w:pPr>
        <w:pStyle w:val="Tekstpodstawowy"/>
        <w:spacing w:before="198" w:line="230" w:lineRule="auto"/>
        <w:ind w:left="747" w:right="123" w:firstLine="3"/>
        <w:jc w:val="both"/>
        <w:rPr>
          <w:rFonts w:ascii="Calibri" w:hAnsi="Calibri" w:cs="Calibri"/>
          <w:sz w:val="22"/>
          <w:szCs w:val="22"/>
        </w:rPr>
      </w:pPr>
      <w:r w:rsidRPr="00130370">
        <w:rPr>
          <w:rFonts w:ascii="Calibri" w:hAnsi="Calibri" w:cs="Calibri"/>
          <w:color w:val="232323"/>
          <w:sz w:val="22"/>
          <w:szCs w:val="22"/>
        </w:rPr>
        <w:t>These Rules and Regulations are the sole legally binding document regulating the terms and conditions of visiting the Former Mine. Any other information material, including advertising and marketing material, is only of an auxiliary nature and cannot constitute any basis for a complaint.</w:t>
      </w:r>
    </w:p>
    <w:p w14:paraId="4C12367B" w14:textId="77777777" w:rsidR="00AD08DD" w:rsidRDefault="00AD08DD">
      <w:pPr>
        <w:pStyle w:val="Tekstpodstawowy"/>
        <w:spacing w:before="1"/>
        <w:rPr>
          <w:rFonts w:ascii="Calibri" w:hAnsi="Calibri" w:cs="Calibri"/>
          <w:sz w:val="22"/>
          <w:szCs w:val="22"/>
        </w:rPr>
      </w:pPr>
    </w:p>
    <w:p w14:paraId="71C0FB68" w14:textId="77777777" w:rsidR="00B815A4" w:rsidRDefault="00B815A4">
      <w:pPr>
        <w:pStyle w:val="Tekstpodstawowy"/>
        <w:spacing w:before="1"/>
        <w:rPr>
          <w:rFonts w:ascii="Calibri" w:hAnsi="Calibri" w:cs="Calibri"/>
          <w:sz w:val="22"/>
          <w:szCs w:val="22"/>
        </w:rPr>
      </w:pPr>
    </w:p>
    <w:p w14:paraId="1379B853" w14:textId="77777777" w:rsidR="00B815A4" w:rsidRPr="00E17779" w:rsidRDefault="00B815A4" w:rsidP="00B815A4">
      <w:pPr>
        <w:tabs>
          <w:tab w:val="left" w:pos="888"/>
        </w:tabs>
        <w:spacing w:line="338" w:lineRule="auto"/>
        <w:ind w:right="230"/>
        <w:jc w:val="right"/>
        <w:rPr>
          <w:b/>
          <w:color w:val="232323"/>
          <w:sz w:val="20"/>
        </w:rPr>
      </w:pPr>
      <w:r w:rsidRPr="00E17779">
        <w:rPr>
          <w:b/>
          <w:color w:val="232323"/>
          <w:sz w:val="20"/>
        </w:rPr>
        <w:t xml:space="preserve">DIRECTOR OF THE </w:t>
      </w:r>
    </w:p>
    <w:p w14:paraId="3FA0FF3A" w14:textId="77777777" w:rsidR="00B815A4" w:rsidRPr="00E17779" w:rsidRDefault="00B815A4" w:rsidP="00B815A4">
      <w:pPr>
        <w:tabs>
          <w:tab w:val="left" w:pos="888"/>
        </w:tabs>
        <w:spacing w:line="338" w:lineRule="auto"/>
        <w:ind w:right="230"/>
        <w:jc w:val="right"/>
        <w:rPr>
          <w:b/>
          <w:color w:val="232323"/>
          <w:sz w:val="20"/>
        </w:rPr>
      </w:pPr>
      <w:r w:rsidRPr="00E17779">
        <w:rPr>
          <w:b/>
          <w:color w:val="232323"/>
          <w:sz w:val="20"/>
        </w:rPr>
        <w:t xml:space="preserve">FORMER MINE SCIENCE, </w:t>
      </w:r>
    </w:p>
    <w:p w14:paraId="1E6C1AF4" w14:textId="77777777" w:rsidR="00B815A4" w:rsidRPr="00E17779" w:rsidRDefault="00B815A4" w:rsidP="00B815A4">
      <w:pPr>
        <w:tabs>
          <w:tab w:val="left" w:pos="888"/>
        </w:tabs>
        <w:spacing w:line="338" w:lineRule="auto"/>
        <w:ind w:right="230"/>
        <w:jc w:val="right"/>
        <w:rPr>
          <w:b/>
          <w:color w:val="232323"/>
          <w:sz w:val="20"/>
        </w:rPr>
      </w:pPr>
      <w:r w:rsidRPr="00E17779">
        <w:rPr>
          <w:b/>
          <w:color w:val="232323"/>
          <w:sz w:val="20"/>
        </w:rPr>
        <w:t>CULTURE AND ART CENTRE</w:t>
      </w:r>
    </w:p>
    <w:p w14:paraId="3452D609" w14:textId="77777777" w:rsidR="00B815A4" w:rsidRPr="00E17779" w:rsidRDefault="00B815A4" w:rsidP="00B815A4">
      <w:pPr>
        <w:tabs>
          <w:tab w:val="left" w:pos="888"/>
        </w:tabs>
        <w:spacing w:line="338" w:lineRule="auto"/>
        <w:ind w:right="230"/>
        <w:jc w:val="right"/>
        <w:rPr>
          <w:color w:val="232323"/>
          <w:sz w:val="20"/>
        </w:rPr>
      </w:pPr>
      <w:r w:rsidRPr="00E17779">
        <w:rPr>
          <w:b/>
          <w:color w:val="232323"/>
          <w:sz w:val="20"/>
        </w:rPr>
        <w:t xml:space="preserve">Jan </w:t>
      </w:r>
      <w:proofErr w:type="spellStart"/>
      <w:r w:rsidRPr="00E17779">
        <w:rPr>
          <w:b/>
          <w:color w:val="232323"/>
          <w:sz w:val="20"/>
        </w:rPr>
        <w:t>Jędrasik</w:t>
      </w:r>
      <w:proofErr w:type="spellEnd"/>
      <w:r w:rsidRPr="00E17779">
        <w:rPr>
          <w:color w:val="232323"/>
          <w:sz w:val="20"/>
        </w:rPr>
        <w:t xml:space="preserve"> [</w:t>
      </w:r>
      <w:r w:rsidRPr="00E17779">
        <w:rPr>
          <w:i/>
          <w:color w:val="232323"/>
          <w:sz w:val="20"/>
        </w:rPr>
        <w:t>illegible signature</w:t>
      </w:r>
      <w:r w:rsidRPr="00E17779">
        <w:rPr>
          <w:color w:val="232323"/>
          <w:sz w:val="20"/>
        </w:rPr>
        <w:t>]</w:t>
      </w:r>
    </w:p>
    <w:p w14:paraId="68E9F77A" w14:textId="77777777" w:rsidR="00B815A4" w:rsidRPr="00130370" w:rsidRDefault="00B815A4" w:rsidP="00B815A4">
      <w:pPr>
        <w:pStyle w:val="Tekstpodstawowy"/>
        <w:spacing w:before="1"/>
        <w:jc w:val="right"/>
        <w:rPr>
          <w:rFonts w:ascii="Calibri" w:hAnsi="Calibri" w:cs="Calibri"/>
          <w:sz w:val="22"/>
          <w:szCs w:val="22"/>
        </w:rPr>
      </w:pPr>
    </w:p>
    <w:sectPr w:rsidR="00B815A4" w:rsidRPr="00130370">
      <w:pgSz w:w="11910" w:h="16840"/>
      <w:pgMar w:top="1320" w:right="1220" w:bottom="280" w:left="7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CBE"/>
    <w:multiLevelType w:val="hybridMultilevel"/>
    <w:tmpl w:val="BC26A934"/>
    <w:lvl w:ilvl="0" w:tplc="B3D20D1A">
      <w:start w:val="1"/>
      <w:numFmt w:val="decimal"/>
      <w:lvlText w:val="%1."/>
      <w:lvlJc w:val="left"/>
      <w:pPr>
        <w:ind w:left="1166" w:hanging="277"/>
      </w:pPr>
      <w:rPr>
        <w:rFonts w:ascii="Calibri" w:eastAsia="Arial" w:hAnsi="Calibri" w:cs="Calibri" w:hint="default"/>
        <w:color w:val="232323"/>
        <w:w w:val="93"/>
        <w:sz w:val="22"/>
        <w:szCs w:val="22"/>
        <w:lang w:val="pl-PL" w:eastAsia="en-US" w:bidi="ar-SA"/>
      </w:rPr>
    </w:lvl>
    <w:lvl w:ilvl="1" w:tplc="CAD6E890">
      <w:numFmt w:val="bullet"/>
      <w:lvlText w:val="•"/>
      <w:lvlJc w:val="left"/>
      <w:pPr>
        <w:ind w:left="2036" w:hanging="277"/>
      </w:pPr>
      <w:rPr>
        <w:rFonts w:hint="default"/>
        <w:lang w:val="pl-PL" w:eastAsia="en-US" w:bidi="ar-SA"/>
      </w:rPr>
    </w:lvl>
    <w:lvl w:ilvl="2" w:tplc="8D28C8A2">
      <w:numFmt w:val="bullet"/>
      <w:lvlText w:val="•"/>
      <w:lvlJc w:val="left"/>
      <w:pPr>
        <w:ind w:left="2912" w:hanging="277"/>
      </w:pPr>
      <w:rPr>
        <w:rFonts w:hint="default"/>
        <w:lang w:val="pl-PL" w:eastAsia="en-US" w:bidi="ar-SA"/>
      </w:rPr>
    </w:lvl>
    <w:lvl w:ilvl="3" w:tplc="81484812">
      <w:numFmt w:val="bullet"/>
      <w:lvlText w:val="•"/>
      <w:lvlJc w:val="left"/>
      <w:pPr>
        <w:ind w:left="3789" w:hanging="277"/>
      </w:pPr>
      <w:rPr>
        <w:rFonts w:hint="default"/>
        <w:lang w:val="pl-PL" w:eastAsia="en-US" w:bidi="ar-SA"/>
      </w:rPr>
    </w:lvl>
    <w:lvl w:ilvl="4" w:tplc="72406614">
      <w:numFmt w:val="bullet"/>
      <w:lvlText w:val="•"/>
      <w:lvlJc w:val="left"/>
      <w:pPr>
        <w:ind w:left="4665" w:hanging="277"/>
      </w:pPr>
      <w:rPr>
        <w:rFonts w:hint="default"/>
        <w:lang w:val="pl-PL" w:eastAsia="en-US" w:bidi="ar-SA"/>
      </w:rPr>
    </w:lvl>
    <w:lvl w:ilvl="5" w:tplc="717C302C">
      <w:numFmt w:val="bullet"/>
      <w:lvlText w:val="•"/>
      <w:lvlJc w:val="left"/>
      <w:pPr>
        <w:ind w:left="5542" w:hanging="277"/>
      </w:pPr>
      <w:rPr>
        <w:rFonts w:hint="default"/>
        <w:lang w:val="pl-PL" w:eastAsia="en-US" w:bidi="ar-SA"/>
      </w:rPr>
    </w:lvl>
    <w:lvl w:ilvl="6" w:tplc="612C3414">
      <w:numFmt w:val="bullet"/>
      <w:lvlText w:val="•"/>
      <w:lvlJc w:val="left"/>
      <w:pPr>
        <w:ind w:left="6418" w:hanging="277"/>
      </w:pPr>
      <w:rPr>
        <w:rFonts w:hint="default"/>
        <w:lang w:val="pl-PL" w:eastAsia="en-US" w:bidi="ar-SA"/>
      </w:rPr>
    </w:lvl>
    <w:lvl w:ilvl="7" w:tplc="35CE9CF2">
      <w:numFmt w:val="bullet"/>
      <w:lvlText w:val="•"/>
      <w:lvlJc w:val="left"/>
      <w:pPr>
        <w:ind w:left="7294" w:hanging="277"/>
      </w:pPr>
      <w:rPr>
        <w:rFonts w:hint="default"/>
        <w:lang w:val="pl-PL" w:eastAsia="en-US" w:bidi="ar-SA"/>
      </w:rPr>
    </w:lvl>
    <w:lvl w:ilvl="8" w:tplc="874019DE">
      <w:numFmt w:val="bullet"/>
      <w:lvlText w:val="•"/>
      <w:lvlJc w:val="left"/>
      <w:pPr>
        <w:ind w:left="8171" w:hanging="277"/>
      </w:pPr>
      <w:rPr>
        <w:rFonts w:hint="default"/>
        <w:lang w:val="pl-PL" w:eastAsia="en-US" w:bidi="ar-SA"/>
      </w:rPr>
    </w:lvl>
  </w:abstractNum>
  <w:abstractNum w:abstractNumId="1" w15:restartNumberingAfterBreak="0">
    <w:nsid w:val="0AA86E08"/>
    <w:multiLevelType w:val="hybridMultilevel"/>
    <w:tmpl w:val="5074EC32"/>
    <w:lvl w:ilvl="0" w:tplc="D05E5448">
      <w:start w:val="1"/>
      <w:numFmt w:val="decimal"/>
      <w:lvlText w:val="%1."/>
      <w:lvlJc w:val="left"/>
      <w:pPr>
        <w:ind w:left="996" w:hanging="369"/>
      </w:pPr>
      <w:rPr>
        <w:rFonts w:ascii="Calibri" w:eastAsia="Arial" w:hAnsi="Calibri" w:cs="Calibri" w:hint="default"/>
        <w:color w:val="232323"/>
        <w:w w:val="96"/>
        <w:sz w:val="22"/>
        <w:szCs w:val="22"/>
        <w:lang w:val="pl-PL" w:eastAsia="en-US" w:bidi="ar-SA"/>
      </w:rPr>
    </w:lvl>
    <w:lvl w:ilvl="1" w:tplc="B81EDA06">
      <w:start w:val="1"/>
      <w:numFmt w:val="lowerLetter"/>
      <w:lvlText w:val="%2."/>
      <w:lvlJc w:val="left"/>
      <w:pPr>
        <w:ind w:left="1416" w:hanging="353"/>
      </w:pPr>
      <w:rPr>
        <w:rFonts w:ascii="Calibri" w:eastAsia="Arial" w:hAnsi="Calibri" w:cs="Calibri" w:hint="default"/>
        <w:color w:val="232323"/>
        <w:w w:val="86"/>
        <w:sz w:val="22"/>
        <w:szCs w:val="22"/>
        <w:lang w:val="pl-PL" w:eastAsia="en-US" w:bidi="ar-SA"/>
      </w:rPr>
    </w:lvl>
    <w:lvl w:ilvl="2" w:tplc="E79A9E02">
      <w:numFmt w:val="bullet"/>
      <w:lvlText w:val="•"/>
      <w:lvlJc w:val="left"/>
      <w:pPr>
        <w:ind w:left="2364" w:hanging="353"/>
      </w:pPr>
      <w:rPr>
        <w:rFonts w:hint="default"/>
        <w:lang w:val="pl-PL" w:eastAsia="en-US" w:bidi="ar-SA"/>
      </w:rPr>
    </w:lvl>
    <w:lvl w:ilvl="3" w:tplc="37C6F93A">
      <w:numFmt w:val="bullet"/>
      <w:lvlText w:val="•"/>
      <w:lvlJc w:val="left"/>
      <w:pPr>
        <w:ind w:left="3309" w:hanging="353"/>
      </w:pPr>
      <w:rPr>
        <w:rFonts w:hint="default"/>
        <w:lang w:val="pl-PL" w:eastAsia="en-US" w:bidi="ar-SA"/>
      </w:rPr>
    </w:lvl>
    <w:lvl w:ilvl="4" w:tplc="E5F0ACA8">
      <w:numFmt w:val="bullet"/>
      <w:lvlText w:val="•"/>
      <w:lvlJc w:val="left"/>
      <w:pPr>
        <w:ind w:left="4254" w:hanging="353"/>
      </w:pPr>
      <w:rPr>
        <w:rFonts w:hint="default"/>
        <w:lang w:val="pl-PL" w:eastAsia="en-US" w:bidi="ar-SA"/>
      </w:rPr>
    </w:lvl>
    <w:lvl w:ilvl="5" w:tplc="4A702CC0">
      <w:numFmt w:val="bullet"/>
      <w:lvlText w:val="•"/>
      <w:lvlJc w:val="left"/>
      <w:pPr>
        <w:ind w:left="5199" w:hanging="353"/>
      </w:pPr>
      <w:rPr>
        <w:rFonts w:hint="default"/>
        <w:lang w:val="pl-PL" w:eastAsia="en-US" w:bidi="ar-SA"/>
      </w:rPr>
    </w:lvl>
    <w:lvl w:ilvl="6" w:tplc="4CE0C146">
      <w:numFmt w:val="bullet"/>
      <w:lvlText w:val="•"/>
      <w:lvlJc w:val="left"/>
      <w:pPr>
        <w:ind w:left="6144" w:hanging="353"/>
      </w:pPr>
      <w:rPr>
        <w:rFonts w:hint="default"/>
        <w:lang w:val="pl-PL" w:eastAsia="en-US" w:bidi="ar-SA"/>
      </w:rPr>
    </w:lvl>
    <w:lvl w:ilvl="7" w:tplc="1CECF708">
      <w:numFmt w:val="bullet"/>
      <w:lvlText w:val="•"/>
      <w:lvlJc w:val="left"/>
      <w:pPr>
        <w:ind w:left="7089" w:hanging="353"/>
      </w:pPr>
      <w:rPr>
        <w:rFonts w:hint="default"/>
        <w:lang w:val="pl-PL" w:eastAsia="en-US" w:bidi="ar-SA"/>
      </w:rPr>
    </w:lvl>
    <w:lvl w:ilvl="8" w:tplc="B114DB28">
      <w:numFmt w:val="bullet"/>
      <w:lvlText w:val="•"/>
      <w:lvlJc w:val="left"/>
      <w:pPr>
        <w:ind w:left="8034" w:hanging="353"/>
      </w:pPr>
      <w:rPr>
        <w:rFonts w:hint="default"/>
        <w:lang w:val="pl-PL" w:eastAsia="en-US" w:bidi="ar-SA"/>
      </w:rPr>
    </w:lvl>
  </w:abstractNum>
  <w:abstractNum w:abstractNumId="2" w15:restartNumberingAfterBreak="0">
    <w:nsid w:val="0B044670"/>
    <w:multiLevelType w:val="hybridMultilevel"/>
    <w:tmpl w:val="16621498"/>
    <w:lvl w:ilvl="0" w:tplc="8E1086E4">
      <w:start w:val="1"/>
      <w:numFmt w:val="decimal"/>
      <w:lvlText w:val="%1."/>
      <w:lvlJc w:val="left"/>
      <w:pPr>
        <w:ind w:left="962" w:hanging="374"/>
        <w:jc w:val="right"/>
      </w:pPr>
      <w:rPr>
        <w:rFonts w:ascii="Calibri" w:eastAsia="Arial" w:hAnsi="Calibri" w:cs="Calibri" w:hint="default"/>
        <w:color w:val="232323"/>
        <w:w w:val="93"/>
        <w:sz w:val="22"/>
        <w:szCs w:val="22"/>
        <w:lang w:val="pl-PL" w:eastAsia="en-US" w:bidi="ar-SA"/>
      </w:rPr>
    </w:lvl>
    <w:lvl w:ilvl="1" w:tplc="66E4A4BA">
      <w:numFmt w:val="bullet"/>
      <w:lvlText w:val="•"/>
      <w:lvlJc w:val="left"/>
      <w:pPr>
        <w:ind w:left="1856" w:hanging="374"/>
      </w:pPr>
      <w:rPr>
        <w:rFonts w:hint="default"/>
        <w:lang w:val="pl-PL" w:eastAsia="en-US" w:bidi="ar-SA"/>
      </w:rPr>
    </w:lvl>
    <w:lvl w:ilvl="2" w:tplc="19D08AB8">
      <w:numFmt w:val="bullet"/>
      <w:lvlText w:val="•"/>
      <w:lvlJc w:val="left"/>
      <w:pPr>
        <w:ind w:left="2752" w:hanging="374"/>
      </w:pPr>
      <w:rPr>
        <w:rFonts w:hint="default"/>
        <w:lang w:val="pl-PL" w:eastAsia="en-US" w:bidi="ar-SA"/>
      </w:rPr>
    </w:lvl>
    <w:lvl w:ilvl="3" w:tplc="228E196C">
      <w:numFmt w:val="bullet"/>
      <w:lvlText w:val="•"/>
      <w:lvlJc w:val="left"/>
      <w:pPr>
        <w:ind w:left="3649" w:hanging="374"/>
      </w:pPr>
      <w:rPr>
        <w:rFonts w:hint="default"/>
        <w:lang w:val="pl-PL" w:eastAsia="en-US" w:bidi="ar-SA"/>
      </w:rPr>
    </w:lvl>
    <w:lvl w:ilvl="4" w:tplc="B3D23582">
      <w:numFmt w:val="bullet"/>
      <w:lvlText w:val="•"/>
      <w:lvlJc w:val="left"/>
      <w:pPr>
        <w:ind w:left="4545" w:hanging="374"/>
      </w:pPr>
      <w:rPr>
        <w:rFonts w:hint="default"/>
        <w:lang w:val="pl-PL" w:eastAsia="en-US" w:bidi="ar-SA"/>
      </w:rPr>
    </w:lvl>
    <w:lvl w:ilvl="5" w:tplc="3416BF2E">
      <w:numFmt w:val="bullet"/>
      <w:lvlText w:val="•"/>
      <w:lvlJc w:val="left"/>
      <w:pPr>
        <w:ind w:left="5442" w:hanging="374"/>
      </w:pPr>
      <w:rPr>
        <w:rFonts w:hint="default"/>
        <w:lang w:val="pl-PL" w:eastAsia="en-US" w:bidi="ar-SA"/>
      </w:rPr>
    </w:lvl>
    <w:lvl w:ilvl="6" w:tplc="FCDC352A">
      <w:numFmt w:val="bullet"/>
      <w:lvlText w:val="•"/>
      <w:lvlJc w:val="left"/>
      <w:pPr>
        <w:ind w:left="6338" w:hanging="374"/>
      </w:pPr>
      <w:rPr>
        <w:rFonts w:hint="default"/>
        <w:lang w:val="pl-PL" w:eastAsia="en-US" w:bidi="ar-SA"/>
      </w:rPr>
    </w:lvl>
    <w:lvl w:ilvl="7" w:tplc="1EF287B6">
      <w:numFmt w:val="bullet"/>
      <w:lvlText w:val="•"/>
      <w:lvlJc w:val="left"/>
      <w:pPr>
        <w:ind w:left="7234" w:hanging="374"/>
      </w:pPr>
      <w:rPr>
        <w:rFonts w:hint="default"/>
        <w:lang w:val="pl-PL" w:eastAsia="en-US" w:bidi="ar-SA"/>
      </w:rPr>
    </w:lvl>
    <w:lvl w:ilvl="8" w:tplc="D00CD128">
      <w:numFmt w:val="bullet"/>
      <w:lvlText w:val="•"/>
      <w:lvlJc w:val="left"/>
      <w:pPr>
        <w:ind w:left="8131" w:hanging="374"/>
      </w:pPr>
      <w:rPr>
        <w:rFonts w:hint="default"/>
        <w:lang w:val="pl-PL" w:eastAsia="en-US" w:bidi="ar-SA"/>
      </w:rPr>
    </w:lvl>
  </w:abstractNum>
  <w:abstractNum w:abstractNumId="3" w15:restartNumberingAfterBreak="0">
    <w:nsid w:val="112322D0"/>
    <w:multiLevelType w:val="hybridMultilevel"/>
    <w:tmpl w:val="AA0E672C"/>
    <w:lvl w:ilvl="0" w:tplc="358C8FDC">
      <w:start w:val="1"/>
      <w:numFmt w:val="decimal"/>
      <w:lvlText w:val="%1."/>
      <w:lvlJc w:val="left"/>
      <w:pPr>
        <w:ind w:left="1144" w:hanging="368"/>
      </w:pPr>
      <w:rPr>
        <w:rFonts w:ascii="Calibri" w:eastAsia="Arial" w:hAnsi="Calibri" w:cs="Calibri" w:hint="default"/>
        <w:color w:val="232323"/>
        <w:w w:val="96"/>
        <w:sz w:val="22"/>
        <w:szCs w:val="22"/>
        <w:lang w:val="pl-PL" w:eastAsia="en-US" w:bidi="ar-SA"/>
      </w:rPr>
    </w:lvl>
    <w:lvl w:ilvl="1" w:tplc="7DF6B6B0">
      <w:start w:val="1"/>
      <w:numFmt w:val="lowerLetter"/>
      <w:lvlText w:val="%2."/>
      <w:lvlJc w:val="left"/>
      <w:pPr>
        <w:ind w:left="1441" w:hanging="358"/>
      </w:pPr>
      <w:rPr>
        <w:rFonts w:ascii="Calibri" w:eastAsia="Arial" w:hAnsi="Calibri" w:cs="Calibri" w:hint="default"/>
        <w:color w:val="232323"/>
        <w:w w:val="90"/>
        <w:sz w:val="22"/>
        <w:szCs w:val="22"/>
        <w:lang w:val="pl-PL" w:eastAsia="en-US" w:bidi="ar-SA"/>
      </w:rPr>
    </w:lvl>
    <w:lvl w:ilvl="2" w:tplc="BE346952">
      <w:numFmt w:val="bullet"/>
      <w:lvlText w:val="•"/>
      <w:lvlJc w:val="left"/>
      <w:pPr>
        <w:ind w:left="2382" w:hanging="358"/>
      </w:pPr>
      <w:rPr>
        <w:rFonts w:hint="default"/>
        <w:lang w:val="pl-PL" w:eastAsia="en-US" w:bidi="ar-SA"/>
      </w:rPr>
    </w:lvl>
    <w:lvl w:ilvl="3" w:tplc="E1369AD8">
      <w:numFmt w:val="bullet"/>
      <w:lvlText w:val="•"/>
      <w:lvlJc w:val="left"/>
      <w:pPr>
        <w:ind w:left="3325" w:hanging="358"/>
      </w:pPr>
      <w:rPr>
        <w:rFonts w:hint="default"/>
        <w:lang w:val="pl-PL" w:eastAsia="en-US" w:bidi="ar-SA"/>
      </w:rPr>
    </w:lvl>
    <w:lvl w:ilvl="4" w:tplc="003A0AD4">
      <w:numFmt w:val="bullet"/>
      <w:lvlText w:val="•"/>
      <w:lvlJc w:val="left"/>
      <w:pPr>
        <w:ind w:left="4268" w:hanging="358"/>
      </w:pPr>
      <w:rPr>
        <w:rFonts w:hint="default"/>
        <w:lang w:val="pl-PL" w:eastAsia="en-US" w:bidi="ar-SA"/>
      </w:rPr>
    </w:lvl>
    <w:lvl w:ilvl="5" w:tplc="DF36C844">
      <w:numFmt w:val="bullet"/>
      <w:lvlText w:val="•"/>
      <w:lvlJc w:val="left"/>
      <w:pPr>
        <w:ind w:left="5210" w:hanging="358"/>
      </w:pPr>
      <w:rPr>
        <w:rFonts w:hint="default"/>
        <w:lang w:val="pl-PL" w:eastAsia="en-US" w:bidi="ar-SA"/>
      </w:rPr>
    </w:lvl>
    <w:lvl w:ilvl="6" w:tplc="6012FDA0">
      <w:numFmt w:val="bullet"/>
      <w:lvlText w:val="•"/>
      <w:lvlJc w:val="left"/>
      <w:pPr>
        <w:ind w:left="6153" w:hanging="358"/>
      </w:pPr>
      <w:rPr>
        <w:rFonts w:hint="default"/>
        <w:lang w:val="pl-PL" w:eastAsia="en-US" w:bidi="ar-SA"/>
      </w:rPr>
    </w:lvl>
    <w:lvl w:ilvl="7" w:tplc="82241C56">
      <w:numFmt w:val="bullet"/>
      <w:lvlText w:val="•"/>
      <w:lvlJc w:val="left"/>
      <w:pPr>
        <w:ind w:left="7096" w:hanging="358"/>
      </w:pPr>
      <w:rPr>
        <w:rFonts w:hint="default"/>
        <w:lang w:val="pl-PL" w:eastAsia="en-US" w:bidi="ar-SA"/>
      </w:rPr>
    </w:lvl>
    <w:lvl w:ilvl="8" w:tplc="4EA6BC0C">
      <w:numFmt w:val="bullet"/>
      <w:lvlText w:val="•"/>
      <w:lvlJc w:val="left"/>
      <w:pPr>
        <w:ind w:left="8038" w:hanging="358"/>
      </w:pPr>
      <w:rPr>
        <w:rFonts w:hint="default"/>
        <w:lang w:val="pl-PL" w:eastAsia="en-US" w:bidi="ar-SA"/>
      </w:rPr>
    </w:lvl>
  </w:abstractNum>
  <w:abstractNum w:abstractNumId="4" w15:restartNumberingAfterBreak="0">
    <w:nsid w:val="14623136"/>
    <w:multiLevelType w:val="hybridMultilevel"/>
    <w:tmpl w:val="3B580850"/>
    <w:lvl w:ilvl="0" w:tplc="4D36A186">
      <w:start w:val="1"/>
      <w:numFmt w:val="decimal"/>
      <w:lvlText w:val="%1."/>
      <w:lvlJc w:val="left"/>
      <w:pPr>
        <w:ind w:left="984" w:hanging="367"/>
      </w:pPr>
      <w:rPr>
        <w:rFonts w:ascii="Calibri" w:eastAsia="Arial" w:hAnsi="Calibri" w:cs="Calibri" w:hint="default"/>
        <w:color w:val="232323"/>
        <w:w w:val="93"/>
        <w:sz w:val="22"/>
        <w:szCs w:val="22"/>
        <w:lang w:val="pl-PL" w:eastAsia="en-US" w:bidi="ar-SA"/>
      </w:rPr>
    </w:lvl>
    <w:lvl w:ilvl="1" w:tplc="C352DC7A">
      <w:numFmt w:val="bullet"/>
      <w:lvlText w:val="•"/>
      <w:lvlJc w:val="left"/>
      <w:pPr>
        <w:ind w:left="1874" w:hanging="367"/>
      </w:pPr>
      <w:rPr>
        <w:rFonts w:hint="default"/>
        <w:lang w:val="pl-PL" w:eastAsia="en-US" w:bidi="ar-SA"/>
      </w:rPr>
    </w:lvl>
    <w:lvl w:ilvl="2" w:tplc="F3F2289A">
      <w:numFmt w:val="bullet"/>
      <w:lvlText w:val="•"/>
      <w:lvlJc w:val="left"/>
      <w:pPr>
        <w:ind w:left="2768" w:hanging="367"/>
      </w:pPr>
      <w:rPr>
        <w:rFonts w:hint="default"/>
        <w:lang w:val="pl-PL" w:eastAsia="en-US" w:bidi="ar-SA"/>
      </w:rPr>
    </w:lvl>
    <w:lvl w:ilvl="3" w:tplc="EBEC5744">
      <w:numFmt w:val="bullet"/>
      <w:lvlText w:val="•"/>
      <w:lvlJc w:val="left"/>
      <w:pPr>
        <w:ind w:left="3663" w:hanging="367"/>
      </w:pPr>
      <w:rPr>
        <w:rFonts w:hint="default"/>
        <w:lang w:val="pl-PL" w:eastAsia="en-US" w:bidi="ar-SA"/>
      </w:rPr>
    </w:lvl>
    <w:lvl w:ilvl="4" w:tplc="30626A6E">
      <w:numFmt w:val="bullet"/>
      <w:lvlText w:val="•"/>
      <w:lvlJc w:val="left"/>
      <w:pPr>
        <w:ind w:left="4557" w:hanging="367"/>
      </w:pPr>
      <w:rPr>
        <w:rFonts w:hint="default"/>
        <w:lang w:val="pl-PL" w:eastAsia="en-US" w:bidi="ar-SA"/>
      </w:rPr>
    </w:lvl>
    <w:lvl w:ilvl="5" w:tplc="94E830F8">
      <w:numFmt w:val="bullet"/>
      <w:lvlText w:val="•"/>
      <w:lvlJc w:val="left"/>
      <w:pPr>
        <w:ind w:left="5452" w:hanging="367"/>
      </w:pPr>
      <w:rPr>
        <w:rFonts w:hint="default"/>
        <w:lang w:val="pl-PL" w:eastAsia="en-US" w:bidi="ar-SA"/>
      </w:rPr>
    </w:lvl>
    <w:lvl w:ilvl="6" w:tplc="1130D5EE">
      <w:numFmt w:val="bullet"/>
      <w:lvlText w:val="•"/>
      <w:lvlJc w:val="left"/>
      <w:pPr>
        <w:ind w:left="6346" w:hanging="367"/>
      </w:pPr>
      <w:rPr>
        <w:rFonts w:hint="default"/>
        <w:lang w:val="pl-PL" w:eastAsia="en-US" w:bidi="ar-SA"/>
      </w:rPr>
    </w:lvl>
    <w:lvl w:ilvl="7" w:tplc="BB4A8276">
      <w:numFmt w:val="bullet"/>
      <w:lvlText w:val="•"/>
      <w:lvlJc w:val="left"/>
      <w:pPr>
        <w:ind w:left="7240" w:hanging="367"/>
      </w:pPr>
      <w:rPr>
        <w:rFonts w:hint="default"/>
        <w:lang w:val="pl-PL" w:eastAsia="en-US" w:bidi="ar-SA"/>
      </w:rPr>
    </w:lvl>
    <w:lvl w:ilvl="8" w:tplc="6F1CFCF4">
      <w:numFmt w:val="bullet"/>
      <w:lvlText w:val="•"/>
      <w:lvlJc w:val="left"/>
      <w:pPr>
        <w:ind w:left="8135" w:hanging="367"/>
      </w:pPr>
      <w:rPr>
        <w:rFonts w:hint="default"/>
        <w:lang w:val="pl-PL" w:eastAsia="en-US" w:bidi="ar-SA"/>
      </w:rPr>
    </w:lvl>
  </w:abstractNum>
  <w:abstractNum w:abstractNumId="5" w15:restartNumberingAfterBreak="0">
    <w:nsid w:val="2ADC7900"/>
    <w:multiLevelType w:val="hybridMultilevel"/>
    <w:tmpl w:val="E954FF06"/>
    <w:lvl w:ilvl="0" w:tplc="8DC2CADA">
      <w:start w:val="1"/>
      <w:numFmt w:val="decimal"/>
      <w:lvlText w:val="%1."/>
      <w:lvlJc w:val="left"/>
      <w:pPr>
        <w:ind w:left="987" w:hanging="368"/>
      </w:pPr>
      <w:rPr>
        <w:rFonts w:ascii="Calibri" w:eastAsia="Arial" w:hAnsi="Calibri" w:cs="Calibri" w:hint="default"/>
        <w:color w:val="232323"/>
        <w:w w:val="96"/>
        <w:sz w:val="22"/>
        <w:szCs w:val="22"/>
        <w:lang w:val="pl-PL" w:eastAsia="en-US" w:bidi="ar-SA"/>
      </w:rPr>
    </w:lvl>
    <w:lvl w:ilvl="1" w:tplc="2D3003B4">
      <w:start w:val="1"/>
      <w:numFmt w:val="lowerLetter"/>
      <w:lvlText w:val="%2."/>
      <w:lvlJc w:val="left"/>
      <w:pPr>
        <w:ind w:left="1400" w:hanging="351"/>
      </w:pPr>
      <w:rPr>
        <w:rFonts w:ascii="Calibri" w:eastAsia="Arial" w:hAnsi="Calibri" w:cs="Calibri" w:hint="default"/>
        <w:color w:val="232323"/>
        <w:w w:val="86"/>
        <w:sz w:val="22"/>
        <w:szCs w:val="22"/>
        <w:lang w:val="pl-PL" w:eastAsia="en-US" w:bidi="ar-SA"/>
      </w:rPr>
    </w:lvl>
    <w:lvl w:ilvl="2" w:tplc="E32A654E">
      <w:numFmt w:val="bullet"/>
      <w:lvlText w:val="•"/>
      <w:lvlJc w:val="left"/>
      <w:pPr>
        <w:ind w:left="2347" w:hanging="351"/>
      </w:pPr>
      <w:rPr>
        <w:rFonts w:hint="default"/>
        <w:lang w:val="pl-PL" w:eastAsia="en-US" w:bidi="ar-SA"/>
      </w:rPr>
    </w:lvl>
    <w:lvl w:ilvl="3" w:tplc="D094462E">
      <w:numFmt w:val="bullet"/>
      <w:lvlText w:val="•"/>
      <w:lvlJc w:val="left"/>
      <w:pPr>
        <w:ind w:left="3294" w:hanging="351"/>
      </w:pPr>
      <w:rPr>
        <w:rFonts w:hint="default"/>
        <w:lang w:val="pl-PL" w:eastAsia="en-US" w:bidi="ar-SA"/>
      </w:rPr>
    </w:lvl>
    <w:lvl w:ilvl="4" w:tplc="DBC49A10">
      <w:numFmt w:val="bullet"/>
      <w:lvlText w:val="•"/>
      <w:lvlJc w:val="left"/>
      <w:pPr>
        <w:ind w:left="4241" w:hanging="351"/>
      </w:pPr>
      <w:rPr>
        <w:rFonts w:hint="default"/>
        <w:lang w:val="pl-PL" w:eastAsia="en-US" w:bidi="ar-SA"/>
      </w:rPr>
    </w:lvl>
    <w:lvl w:ilvl="5" w:tplc="F5229B52">
      <w:numFmt w:val="bullet"/>
      <w:lvlText w:val="•"/>
      <w:lvlJc w:val="left"/>
      <w:pPr>
        <w:ind w:left="5188" w:hanging="351"/>
      </w:pPr>
      <w:rPr>
        <w:rFonts w:hint="default"/>
        <w:lang w:val="pl-PL" w:eastAsia="en-US" w:bidi="ar-SA"/>
      </w:rPr>
    </w:lvl>
    <w:lvl w:ilvl="6" w:tplc="4642CE16">
      <w:numFmt w:val="bullet"/>
      <w:lvlText w:val="•"/>
      <w:lvlJc w:val="left"/>
      <w:pPr>
        <w:ind w:left="6135" w:hanging="351"/>
      </w:pPr>
      <w:rPr>
        <w:rFonts w:hint="default"/>
        <w:lang w:val="pl-PL" w:eastAsia="en-US" w:bidi="ar-SA"/>
      </w:rPr>
    </w:lvl>
    <w:lvl w:ilvl="7" w:tplc="CF6CDE1A">
      <w:numFmt w:val="bullet"/>
      <w:lvlText w:val="•"/>
      <w:lvlJc w:val="left"/>
      <w:pPr>
        <w:ind w:left="7082" w:hanging="351"/>
      </w:pPr>
      <w:rPr>
        <w:rFonts w:hint="default"/>
        <w:lang w:val="pl-PL" w:eastAsia="en-US" w:bidi="ar-SA"/>
      </w:rPr>
    </w:lvl>
    <w:lvl w:ilvl="8" w:tplc="09BCB8B6">
      <w:numFmt w:val="bullet"/>
      <w:lvlText w:val="•"/>
      <w:lvlJc w:val="left"/>
      <w:pPr>
        <w:ind w:left="8029" w:hanging="351"/>
      </w:pPr>
      <w:rPr>
        <w:rFonts w:hint="default"/>
        <w:lang w:val="pl-PL" w:eastAsia="en-US" w:bidi="ar-SA"/>
      </w:rPr>
    </w:lvl>
  </w:abstractNum>
  <w:abstractNum w:abstractNumId="6" w15:restartNumberingAfterBreak="0">
    <w:nsid w:val="2B4B0D14"/>
    <w:multiLevelType w:val="hybridMultilevel"/>
    <w:tmpl w:val="A1106B5A"/>
    <w:lvl w:ilvl="0" w:tplc="B65EB416">
      <w:start w:val="6"/>
      <w:numFmt w:val="decimal"/>
      <w:lvlText w:val="%1."/>
      <w:lvlJc w:val="left"/>
      <w:pPr>
        <w:ind w:left="1103" w:hanging="362"/>
      </w:pPr>
      <w:rPr>
        <w:rFonts w:ascii="Calibri" w:eastAsia="Arial" w:hAnsi="Calibri" w:cs="Calibri" w:hint="default"/>
        <w:color w:val="232323"/>
        <w:w w:val="90"/>
        <w:sz w:val="22"/>
        <w:szCs w:val="22"/>
        <w:lang w:val="pl-PL" w:eastAsia="en-US" w:bidi="ar-SA"/>
      </w:rPr>
    </w:lvl>
    <w:lvl w:ilvl="1" w:tplc="FAB6B6C2">
      <w:numFmt w:val="bullet"/>
      <w:lvlText w:val="•"/>
      <w:lvlJc w:val="left"/>
      <w:pPr>
        <w:ind w:left="1982" w:hanging="362"/>
      </w:pPr>
      <w:rPr>
        <w:rFonts w:hint="default"/>
        <w:lang w:val="pl-PL" w:eastAsia="en-US" w:bidi="ar-SA"/>
      </w:rPr>
    </w:lvl>
    <w:lvl w:ilvl="2" w:tplc="C79E7288">
      <w:numFmt w:val="bullet"/>
      <w:lvlText w:val="•"/>
      <w:lvlJc w:val="left"/>
      <w:pPr>
        <w:ind w:left="2864" w:hanging="362"/>
      </w:pPr>
      <w:rPr>
        <w:rFonts w:hint="default"/>
        <w:lang w:val="pl-PL" w:eastAsia="en-US" w:bidi="ar-SA"/>
      </w:rPr>
    </w:lvl>
    <w:lvl w:ilvl="3" w:tplc="4DCE5ED0">
      <w:numFmt w:val="bullet"/>
      <w:lvlText w:val="•"/>
      <w:lvlJc w:val="left"/>
      <w:pPr>
        <w:ind w:left="3747" w:hanging="362"/>
      </w:pPr>
      <w:rPr>
        <w:rFonts w:hint="default"/>
        <w:lang w:val="pl-PL" w:eastAsia="en-US" w:bidi="ar-SA"/>
      </w:rPr>
    </w:lvl>
    <w:lvl w:ilvl="4" w:tplc="D2522DFE">
      <w:numFmt w:val="bullet"/>
      <w:lvlText w:val="•"/>
      <w:lvlJc w:val="left"/>
      <w:pPr>
        <w:ind w:left="4629" w:hanging="362"/>
      </w:pPr>
      <w:rPr>
        <w:rFonts w:hint="default"/>
        <w:lang w:val="pl-PL" w:eastAsia="en-US" w:bidi="ar-SA"/>
      </w:rPr>
    </w:lvl>
    <w:lvl w:ilvl="5" w:tplc="D8E213B2">
      <w:numFmt w:val="bullet"/>
      <w:lvlText w:val="•"/>
      <w:lvlJc w:val="left"/>
      <w:pPr>
        <w:ind w:left="5512" w:hanging="362"/>
      </w:pPr>
      <w:rPr>
        <w:rFonts w:hint="default"/>
        <w:lang w:val="pl-PL" w:eastAsia="en-US" w:bidi="ar-SA"/>
      </w:rPr>
    </w:lvl>
    <w:lvl w:ilvl="6" w:tplc="DDF6D6F4">
      <w:numFmt w:val="bullet"/>
      <w:lvlText w:val="•"/>
      <w:lvlJc w:val="left"/>
      <w:pPr>
        <w:ind w:left="6394" w:hanging="362"/>
      </w:pPr>
      <w:rPr>
        <w:rFonts w:hint="default"/>
        <w:lang w:val="pl-PL" w:eastAsia="en-US" w:bidi="ar-SA"/>
      </w:rPr>
    </w:lvl>
    <w:lvl w:ilvl="7" w:tplc="040EFA68">
      <w:numFmt w:val="bullet"/>
      <w:lvlText w:val="•"/>
      <w:lvlJc w:val="left"/>
      <w:pPr>
        <w:ind w:left="7276" w:hanging="362"/>
      </w:pPr>
      <w:rPr>
        <w:rFonts w:hint="default"/>
        <w:lang w:val="pl-PL" w:eastAsia="en-US" w:bidi="ar-SA"/>
      </w:rPr>
    </w:lvl>
    <w:lvl w:ilvl="8" w:tplc="14E4ACA8">
      <w:numFmt w:val="bullet"/>
      <w:lvlText w:val="•"/>
      <w:lvlJc w:val="left"/>
      <w:pPr>
        <w:ind w:left="8159" w:hanging="362"/>
      </w:pPr>
      <w:rPr>
        <w:rFonts w:hint="default"/>
        <w:lang w:val="pl-PL" w:eastAsia="en-US" w:bidi="ar-SA"/>
      </w:rPr>
    </w:lvl>
  </w:abstractNum>
  <w:abstractNum w:abstractNumId="7" w15:restartNumberingAfterBreak="0">
    <w:nsid w:val="2BB15938"/>
    <w:multiLevelType w:val="hybridMultilevel"/>
    <w:tmpl w:val="E76221D2"/>
    <w:lvl w:ilvl="0" w:tplc="D4CC2FC0">
      <w:start w:val="1"/>
      <w:numFmt w:val="decimal"/>
      <w:lvlText w:val="%1."/>
      <w:lvlJc w:val="left"/>
      <w:pPr>
        <w:ind w:left="1120" w:hanging="368"/>
      </w:pPr>
      <w:rPr>
        <w:rFonts w:ascii="Calibri" w:eastAsia="Arial" w:hAnsi="Calibri" w:cs="Calibri" w:hint="default"/>
        <w:color w:val="232323"/>
        <w:w w:val="97"/>
        <w:sz w:val="22"/>
        <w:szCs w:val="22"/>
        <w:lang w:val="pl-PL" w:eastAsia="en-US" w:bidi="ar-SA"/>
      </w:rPr>
    </w:lvl>
    <w:lvl w:ilvl="1" w:tplc="D75A3C60">
      <w:numFmt w:val="bullet"/>
      <w:lvlText w:val="•"/>
      <w:lvlJc w:val="left"/>
      <w:pPr>
        <w:ind w:left="2000" w:hanging="368"/>
      </w:pPr>
      <w:rPr>
        <w:rFonts w:hint="default"/>
        <w:lang w:val="pl-PL" w:eastAsia="en-US" w:bidi="ar-SA"/>
      </w:rPr>
    </w:lvl>
    <w:lvl w:ilvl="2" w:tplc="A4087662">
      <w:numFmt w:val="bullet"/>
      <w:lvlText w:val="•"/>
      <w:lvlJc w:val="left"/>
      <w:pPr>
        <w:ind w:left="2880" w:hanging="368"/>
      </w:pPr>
      <w:rPr>
        <w:rFonts w:hint="default"/>
        <w:lang w:val="pl-PL" w:eastAsia="en-US" w:bidi="ar-SA"/>
      </w:rPr>
    </w:lvl>
    <w:lvl w:ilvl="3" w:tplc="2D209854">
      <w:numFmt w:val="bullet"/>
      <w:lvlText w:val="•"/>
      <w:lvlJc w:val="left"/>
      <w:pPr>
        <w:ind w:left="3761" w:hanging="368"/>
      </w:pPr>
      <w:rPr>
        <w:rFonts w:hint="default"/>
        <w:lang w:val="pl-PL" w:eastAsia="en-US" w:bidi="ar-SA"/>
      </w:rPr>
    </w:lvl>
    <w:lvl w:ilvl="4" w:tplc="6FBABD76">
      <w:numFmt w:val="bullet"/>
      <w:lvlText w:val="•"/>
      <w:lvlJc w:val="left"/>
      <w:pPr>
        <w:ind w:left="4641" w:hanging="368"/>
      </w:pPr>
      <w:rPr>
        <w:rFonts w:hint="default"/>
        <w:lang w:val="pl-PL" w:eastAsia="en-US" w:bidi="ar-SA"/>
      </w:rPr>
    </w:lvl>
    <w:lvl w:ilvl="5" w:tplc="CC14A6C8">
      <w:numFmt w:val="bullet"/>
      <w:lvlText w:val="•"/>
      <w:lvlJc w:val="left"/>
      <w:pPr>
        <w:ind w:left="5522" w:hanging="368"/>
      </w:pPr>
      <w:rPr>
        <w:rFonts w:hint="default"/>
        <w:lang w:val="pl-PL" w:eastAsia="en-US" w:bidi="ar-SA"/>
      </w:rPr>
    </w:lvl>
    <w:lvl w:ilvl="6" w:tplc="DED88554">
      <w:numFmt w:val="bullet"/>
      <w:lvlText w:val="•"/>
      <w:lvlJc w:val="left"/>
      <w:pPr>
        <w:ind w:left="6402" w:hanging="368"/>
      </w:pPr>
      <w:rPr>
        <w:rFonts w:hint="default"/>
        <w:lang w:val="pl-PL" w:eastAsia="en-US" w:bidi="ar-SA"/>
      </w:rPr>
    </w:lvl>
    <w:lvl w:ilvl="7" w:tplc="6EECF22E">
      <w:numFmt w:val="bullet"/>
      <w:lvlText w:val="•"/>
      <w:lvlJc w:val="left"/>
      <w:pPr>
        <w:ind w:left="7282" w:hanging="368"/>
      </w:pPr>
      <w:rPr>
        <w:rFonts w:hint="default"/>
        <w:lang w:val="pl-PL" w:eastAsia="en-US" w:bidi="ar-SA"/>
      </w:rPr>
    </w:lvl>
    <w:lvl w:ilvl="8" w:tplc="6B04FEBC">
      <w:numFmt w:val="bullet"/>
      <w:lvlText w:val="•"/>
      <w:lvlJc w:val="left"/>
      <w:pPr>
        <w:ind w:left="8163" w:hanging="368"/>
      </w:pPr>
      <w:rPr>
        <w:rFonts w:hint="default"/>
        <w:lang w:val="pl-PL" w:eastAsia="en-US" w:bidi="ar-SA"/>
      </w:rPr>
    </w:lvl>
  </w:abstractNum>
  <w:abstractNum w:abstractNumId="8" w15:restartNumberingAfterBreak="0">
    <w:nsid w:val="3FC520E2"/>
    <w:multiLevelType w:val="hybridMultilevel"/>
    <w:tmpl w:val="824C1012"/>
    <w:lvl w:ilvl="0" w:tplc="093820AC">
      <w:start w:val="1"/>
      <w:numFmt w:val="lowerLetter"/>
      <w:lvlText w:val="%1)"/>
      <w:lvlJc w:val="left"/>
      <w:pPr>
        <w:ind w:left="1406" w:hanging="1380"/>
      </w:pPr>
      <w:rPr>
        <w:rFonts w:ascii="Calibri" w:eastAsia="Arial" w:hAnsi="Calibri" w:cs="Calibri" w:hint="default"/>
        <w:color w:val="232323"/>
        <w:w w:val="86"/>
        <w:sz w:val="22"/>
        <w:szCs w:val="22"/>
        <w:lang w:val="en-GB" w:eastAsia="en-US" w:bidi="ar-SA"/>
      </w:rPr>
    </w:lvl>
    <w:lvl w:ilvl="1" w:tplc="FF228278">
      <w:numFmt w:val="bullet"/>
      <w:lvlText w:val="•"/>
      <w:lvlJc w:val="left"/>
      <w:pPr>
        <w:ind w:left="1844" w:hanging="1380"/>
      </w:pPr>
      <w:rPr>
        <w:rFonts w:hint="default"/>
        <w:lang w:val="pl-PL" w:eastAsia="en-US" w:bidi="ar-SA"/>
      </w:rPr>
    </w:lvl>
    <w:lvl w:ilvl="2" w:tplc="B75E1C7C">
      <w:numFmt w:val="bullet"/>
      <w:lvlText w:val="•"/>
      <w:lvlJc w:val="left"/>
      <w:pPr>
        <w:ind w:left="2289" w:hanging="1380"/>
      </w:pPr>
      <w:rPr>
        <w:rFonts w:hint="default"/>
        <w:lang w:val="pl-PL" w:eastAsia="en-US" w:bidi="ar-SA"/>
      </w:rPr>
    </w:lvl>
    <w:lvl w:ilvl="3" w:tplc="2D381318">
      <w:numFmt w:val="bullet"/>
      <w:lvlText w:val="•"/>
      <w:lvlJc w:val="left"/>
      <w:pPr>
        <w:ind w:left="2734" w:hanging="1380"/>
      </w:pPr>
      <w:rPr>
        <w:rFonts w:hint="default"/>
        <w:lang w:val="pl-PL" w:eastAsia="en-US" w:bidi="ar-SA"/>
      </w:rPr>
    </w:lvl>
    <w:lvl w:ilvl="4" w:tplc="05665EC8">
      <w:numFmt w:val="bullet"/>
      <w:lvlText w:val="•"/>
      <w:lvlJc w:val="left"/>
      <w:pPr>
        <w:ind w:left="3179" w:hanging="1380"/>
      </w:pPr>
      <w:rPr>
        <w:rFonts w:hint="default"/>
        <w:lang w:val="pl-PL" w:eastAsia="en-US" w:bidi="ar-SA"/>
      </w:rPr>
    </w:lvl>
    <w:lvl w:ilvl="5" w:tplc="91C83FA0">
      <w:numFmt w:val="bullet"/>
      <w:lvlText w:val="•"/>
      <w:lvlJc w:val="left"/>
      <w:pPr>
        <w:ind w:left="3623" w:hanging="1380"/>
      </w:pPr>
      <w:rPr>
        <w:rFonts w:hint="default"/>
        <w:lang w:val="pl-PL" w:eastAsia="en-US" w:bidi="ar-SA"/>
      </w:rPr>
    </w:lvl>
    <w:lvl w:ilvl="6" w:tplc="5C9EA11A">
      <w:numFmt w:val="bullet"/>
      <w:lvlText w:val="•"/>
      <w:lvlJc w:val="left"/>
      <w:pPr>
        <w:ind w:left="4068" w:hanging="1380"/>
      </w:pPr>
      <w:rPr>
        <w:rFonts w:hint="default"/>
        <w:lang w:val="pl-PL" w:eastAsia="en-US" w:bidi="ar-SA"/>
      </w:rPr>
    </w:lvl>
    <w:lvl w:ilvl="7" w:tplc="DDC0A76C">
      <w:numFmt w:val="bullet"/>
      <w:lvlText w:val="•"/>
      <w:lvlJc w:val="left"/>
      <w:pPr>
        <w:ind w:left="4513" w:hanging="1380"/>
      </w:pPr>
      <w:rPr>
        <w:rFonts w:hint="default"/>
        <w:lang w:val="pl-PL" w:eastAsia="en-US" w:bidi="ar-SA"/>
      </w:rPr>
    </w:lvl>
    <w:lvl w:ilvl="8" w:tplc="7C08D950">
      <w:numFmt w:val="bullet"/>
      <w:lvlText w:val="•"/>
      <w:lvlJc w:val="left"/>
      <w:pPr>
        <w:ind w:left="4958" w:hanging="1380"/>
      </w:pPr>
      <w:rPr>
        <w:rFonts w:hint="default"/>
        <w:lang w:val="pl-PL" w:eastAsia="en-US" w:bidi="ar-SA"/>
      </w:rPr>
    </w:lvl>
  </w:abstractNum>
  <w:abstractNum w:abstractNumId="9" w15:restartNumberingAfterBreak="0">
    <w:nsid w:val="445B0842"/>
    <w:multiLevelType w:val="hybridMultilevel"/>
    <w:tmpl w:val="A552C99C"/>
    <w:lvl w:ilvl="0" w:tplc="254AF392">
      <w:start w:val="1"/>
      <w:numFmt w:val="decimal"/>
      <w:lvlText w:val="%1."/>
      <w:lvlJc w:val="left"/>
      <w:pPr>
        <w:ind w:left="1405" w:hanging="371"/>
        <w:jc w:val="right"/>
      </w:pPr>
      <w:rPr>
        <w:rFonts w:ascii="Arial" w:eastAsia="Arial" w:hAnsi="Arial" w:cs="Arial" w:hint="default"/>
        <w:color w:val="232323"/>
        <w:w w:val="50"/>
        <w:sz w:val="26"/>
        <w:szCs w:val="26"/>
        <w:lang w:val="pl-PL" w:eastAsia="en-US" w:bidi="ar-SA"/>
      </w:rPr>
    </w:lvl>
    <w:lvl w:ilvl="1" w:tplc="DC66C1EE">
      <w:start w:val="1"/>
      <w:numFmt w:val="lowerLetter"/>
      <w:lvlText w:val="%2."/>
      <w:lvlJc w:val="left"/>
      <w:pPr>
        <w:ind w:left="1397" w:hanging="357"/>
      </w:pPr>
      <w:rPr>
        <w:rFonts w:ascii="Calibri" w:eastAsia="Arial" w:hAnsi="Calibri" w:cs="Calibri" w:hint="default"/>
        <w:color w:val="232323"/>
        <w:w w:val="86"/>
        <w:sz w:val="22"/>
        <w:szCs w:val="22"/>
        <w:lang w:val="pl-PL" w:eastAsia="en-US" w:bidi="ar-SA"/>
      </w:rPr>
    </w:lvl>
    <w:lvl w:ilvl="2" w:tplc="B5FC148A">
      <w:numFmt w:val="bullet"/>
      <w:lvlText w:val="•"/>
      <w:lvlJc w:val="left"/>
      <w:pPr>
        <w:ind w:left="3104" w:hanging="357"/>
      </w:pPr>
      <w:rPr>
        <w:rFonts w:hint="default"/>
        <w:lang w:val="pl-PL" w:eastAsia="en-US" w:bidi="ar-SA"/>
      </w:rPr>
    </w:lvl>
    <w:lvl w:ilvl="3" w:tplc="3B9C48E2">
      <w:numFmt w:val="bullet"/>
      <w:lvlText w:val="•"/>
      <w:lvlJc w:val="left"/>
      <w:pPr>
        <w:ind w:left="3957" w:hanging="357"/>
      </w:pPr>
      <w:rPr>
        <w:rFonts w:hint="default"/>
        <w:lang w:val="pl-PL" w:eastAsia="en-US" w:bidi="ar-SA"/>
      </w:rPr>
    </w:lvl>
    <w:lvl w:ilvl="4" w:tplc="9CD884C6">
      <w:numFmt w:val="bullet"/>
      <w:lvlText w:val="•"/>
      <w:lvlJc w:val="left"/>
      <w:pPr>
        <w:ind w:left="4809" w:hanging="357"/>
      </w:pPr>
      <w:rPr>
        <w:rFonts w:hint="default"/>
        <w:lang w:val="pl-PL" w:eastAsia="en-US" w:bidi="ar-SA"/>
      </w:rPr>
    </w:lvl>
    <w:lvl w:ilvl="5" w:tplc="1A6C0812">
      <w:numFmt w:val="bullet"/>
      <w:lvlText w:val="•"/>
      <w:lvlJc w:val="left"/>
      <w:pPr>
        <w:ind w:left="5662" w:hanging="357"/>
      </w:pPr>
      <w:rPr>
        <w:rFonts w:hint="default"/>
        <w:lang w:val="pl-PL" w:eastAsia="en-US" w:bidi="ar-SA"/>
      </w:rPr>
    </w:lvl>
    <w:lvl w:ilvl="6" w:tplc="E60040A6">
      <w:numFmt w:val="bullet"/>
      <w:lvlText w:val="•"/>
      <w:lvlJc w:val="left"/>
      <w:pPr>
        <w:ind w:left="6514" w:hanging="357"/>
      </w:pPr>
      <w:rPr>
        <w:rFonts w:hint="default"/>
        <w:lang w:val="pl-PL" w:eastAsia="en-US" w:bidi="ar-SA"/>
      </w:rPr>
    </w:lvl>
    <w:lvl w:ilvl="7" w:tplc="94EA75B6">
      <w:numFmt w:val="bullet"/>
      <w:lvlText w:val="•"/>
      <w:lvlJc w:val="left"/>
      <w:pPr>
        <w:ind w:left="7366" w:hanging="357"/>
      </w:pPr>
      <w:rPr>
        <w:rFonts w:hint="default"/>
        <w:lang w:val="pl-PL" w:eastAsia="en-US" w:bidi="ar-SA"/>
      </w:rPr>
    </w:lvl>
    <w:lvl w:ilvl="8" w:tplc="4BF2F35E">
      <w:numFmt w:val="bullet"/>
      <w:lvlText w:val="•"/>
      <w:lvlJc w:val="left"/>
      <w:pPr>
        <w:ind w:left="8219" w:hanging="357"/>
      </w:pPr>
      <w:rPr>
        <w:rFonts w:hint="default"/>
        <w:lang w:val="pl-PL" w:eastAsia="en-US" w:bidi="ar-SA"/>
      </w:rPr>
    </w:lvl>
  </w:abstractNum>
  <w:abstractNum w:abstractNumId="10" w15:restartNumberingAfterBreak="0">
    <w:nsid w:val="455F16FE"/>
    <w:multiLevelType w:val="hybridMultilevel"/>
    <w:tmpl w:val="8346730A"/>
    <w:lvl w:ilvl="0" w:tplc="A822A150">
      <w:start w:val="1"/>
      <w:numFmt w:val="decimal"/>
      <w:lvlText w:val="%1."/>
      <w:lvlJc w:val="left"/>
      <w:pPr>
        <w:ind w:left="1152" w:hanging="316"/>
      </w:pPr>
      <w:rPr>
        <w:rFonts w:ascii="Calibri" w:eastAsia="Arial" w:hAnsi="Calibri" w:cs="Calibri" w:hint="default"/>
        <w:color w:val="232323"/>
        <w:w w:val="96"/>
        <w:sz w:val="22"/>
        <w:szCs w:val="22"/>
        <w:lang w:val="pl-PL" w:eastAsia="en-US" w:bidi="ar-SA"/>
      </w:rPr>
    </w:lvl>
    <w:lvl w:ilvl="1" w:tplc="B6429BDA">
      <w:numFmt w:val="bullet"/>
      <w:lvlText w:val="•"/>
      <w:lvlJc w:val="left"/>
      <w:pPr>
        <w:ind w:left="2036" w:hanging="316"/>
      </w:pPr>
      <w:rPr>
        <w:rFonts w:hint="default"/>
        <w:lang w:val="pl-PL" w:eastAsia="en-US" w:bidi="ar-SA"/>
      </w:rPr>
    </w:lvl>
    <w:lvl w:ilvl="2" w:tplc="9B662F60">
      <w:numFmt w:val="bullet"/>
      <w:lvlText w:val="•"/>
      <w:lvlJc w:val="left"/>
      <w:pPr>
        <w:ind w:left="2912" w:hanging="316"/>
      </w:pPr>
      <w:rPr>
        <w:rFonts w:hint="default"/>
        <w:lang w:val="pl-PL" w:eastAsia="en-US" w:bidi="ar-SA"/>
      </w:rPr>
    </w:lvl>
    <w:lvl w:ilvl="3" w:tplc="02BEAC44">
      <w:numFmt w:val="bullet"/>
      <w:lvlText w:val="•"/>
      <w:lvlJc w:val="left"/>
      <w:pPr>
        <w:ind w:left="3789" w:hanging="316"/>
      </w:pPr>
      <w:rPr>
        <w:rFonts w:hint="default"/>
        <w:lang w:val="pl-PL" w:eastAsia="en-US" w:bidi="ar-SA"/>
      </w:rPr>
    </w:lvl>
    <w:lvl w:ilvl="4" w:tplc="48565E1E">
      <w:numFmt w:val="bullet"/>
      <w:lvlText w:val="•"/>
      <w:lvlJc w:val="left"/>
      <w:pPr>
        <w:ind w:left="4665" w:hanging="316"/>
      </w:pPr>
      <w:rPr>
        <w:rFonts w:hint="default"/>
        <w:lang w:val="pl-PL" w:eastAsia="en-US" w:bidi="ar-SA"/>
      </w:rPr>
    </w:lvl>
    <w:lvl w:ilvl="5" w:tplc="1C3A20F6">
      <w:numFmt w:val="bullet"/>
      <w:lvlText w:val="•"/>
      <w:lvlJc w:val="left"/>
      <w:pPr>
        <w:ind w:left="5542" w:hanging="316"/>
      </w:pPr>
      <w:rPr>
        <w:rFonts w:hint="default"/>
        <w:lang w:val="pl-PL" w:eastAsia="en-US" w:bidi="ar-SA"/>
      </w:rPr>
    </w:lvl>
    <w:lvl w:ilvl="6" w:tplc="FDB4737C">
      <w:numFmt w:val="bullet"/>
      <w:lvlText w:val="•"/>
      <w:lvlJc w:val="left"/>
      <w:pPr>
        <w:ind w:left="6418" w:hanging="316"/>
      </w:pPr>
      <w:rPr>
        <w:rFonts w:hint="default"/>
        <w:lang w:val="pl-PL" w:eastAsia="en-US" w:bidi="ar-SA"/>
      </w:rPr>
    </w:lvl>
    <w:lvl w:ilvl="7" w:tplc="D7D49C96">
      <w:numFmt w:val="bullet"/>
      <w:lvlText w:val="•"/>
      <w:lvlJc w:val="left"/>
      <w:pPr>
        <w:ind w:left="7294" w:hanging="316"/>
      </w:pPr>
      <w:rPr>
        <w:rFonts w:hint="default"/>
        <w:lang w:val="pl-PL" w:eastAsia="en-US" w:bidi="ar-SA"/>
      </w:rPr>
    </w:lvl>
    <w:lvl w:ilvl="8" w:tplc="A45E4366">
      <w:numFmt w:val="bullet"/>
      <w:lvlText w:val="•"/>
      <w:lvlJc w:val="left"/>
      <w:pPr>
        <w:ind w:left="8171" w:hanging="316"/>
      </w:pPr>
      <w:rPr>
        <w:rFonts w:hint="default"/>
        <w:lang w:val="pl-PL" w:eastAsia="en-US" w:bidi="ar-SA"/>
      </w:rPr>
    </w:lvl>
  </w:abstractNum>
  <w:abstractNum w:abstractNumId="11" w15:restartNumberingAfterBreak="0">
    <w:nsid w:val="5D915A66"/>
    <w:multiLevelType w:val="hybridMultilevel"/>
    <w:tmpl w:val="F758871A"/>
    <w:lvl w:ilvl="0" w:tplc="D0C229BA">
      <w:start w:val="1"/>
      <w:numFmt w:val="decimal"/>
      <w:lvlText w:val="%1."/>
      <w:lvlJc w:val="left"/>
      <w:pPr>
        <w:ind w:left="954" w:hanging="368"/>
        <w:jc w:val="right"/>
      </w:pPr>
      <w:rPr>
        <w:rFonts w:hint="default"/>
        <w:w w:val="93"/>
        <w:lang w:val="pl-PL" w:eastAsia="en-US" w:bidi="ar-SA"/>
      </w:rPr>
    </w:lvl>
    <w:lvl w:ilvl="1" w:tplc="960A9234">
      <w:start w:val="1"/>
      <w:numFmt w:val="decimal"/>
      <w:lvlText w:val="%2)"/>
      <w:lvlJc w:val="left"/>
      <w:pPr>
        <w:ind w:left="1670" w:hanging="288"/>
      </w:pPr>
      <w:rPr>
        <w:rFonts w:ascii="Calibri" w:eastAsia="Arial" w:hAnsi="Calibri" w:cs="Calibri" w:hint="default"/>
        <w:color w:val="232323"/>
        <w:w w:val="99"/>
        <w:sz w:val="22"/>
        <w:szCs w:val="22"/>
        <w:lang w:val="pl-PL" w:eastAsia="en-US" w:bidi="ar-SA"/>
      </w:rPr>
    </w:lvl>
    <w:lvl w:ilvl="2" w:tplc="16D2DF50">
      <w:numFmt w:val="bullet"/>
      <w:lvlText w:val="•"/>
      <w:lvlJc w:val="left"/>
      <w:pPr>
        <w:ind w:left="2596" w:hanging="288"/>
      </w:pPr>
      <w:rPr>
        <w:rFonts w:hint="default"/>
        <w:lang w:val="pl-PL" w:eastAsia="en-US" w:bidi="ar-SA"/>
      </w:rPr>
    </w:lvl>
    <w:lvl w:ilvl="3" w:tplc="BEBA8EFE">
      <w:numFmt w:val="bullet"/>
      <w:lvlText w:val="•"/>
      <w:lvlJc w:val="left"/>
      <w:pPr>
        <w:ind w:left="3512" w:hanging="288"/>
      </w:pPr>
      <w:rPr>
        <w:rFonts w:hint="default"/>
        <w:lang w:val="pl-PL" w:eastAsia="en-US" w:bidi="ar-SA"/>
      </w:rPr>
    </w:lvl>
    <w:lvl w:ilvl="4" w:tplc="3BF8F90A">
      <w:numFmt w:val="bullet"/>
      <w:lvlText w:val="•"/>
      <w:lvlJc w:val="left"/>
      <w:pPr>
        <w:ind w:left="4428" w:hanging="288"/>
      </w:pPr>
      <w:rPr>
        <w:rFonts w:hint="default"/>
        <w:lang w:val="pl-PL" w:eastAsia="en-US" w:bidi="ar-SA"/>
      </w:rPr>
    </w:lvl>
    <w:lvl w:ilvl="5" w:tplc="9F2CCF6C">
      <w:numFmt w:val="bullet"/>
      <w:lvlText w:val="•"/>
      <w:lvlJc w:val="left"/>
      <w:pPr>
        <w:ind w:left="5344" w:hanging="288"/>
      </w:pPr>
      <w:rPr>
        <w:rFonts w:hint="default"/>
        <w:lang w:val="pl-PL" w:eastAsia="en-US" w:bidi="ar-SA"/>
      </w:rPr>
    </w:lvl>
    <w:lvl w:ilvl="6" w:tplc="D9A40C2A">
      <w:numFmt w:val="bullet"/>
      <w:lvlText w:val="•"/>
      <w:lvlJc w:val="left"/>
      <w:pPr>
        <w:ind w:left="6260" w:hanging="288"/>
      </w:pPr>
      <w:rPr>
        <w:rFonts w:hint="default"/>
        <w:lang w:val="pl-PL" w:eastAsia="en-US" w:bidi="ar-SA"/>
      </w:rPr>
    </w:lvl>
    <w:lvl w:ilvl="7" w:tplc="EB2C7646">
      <w:numFmt w:val="bullet"/>
      <w:lvlText w:val="•"/>
      <w:lvlJc w:val="left"/>
      <w:pPr>
        <w:ind w:left="7176" w:hanging="288"/>
      </w:pPr>
      <w:rPr>
        <w:rFonts w:hint="default"/>
        <w:lang w:val="pl-PL" w:eastAsia="en-US" w:bidi="ar-SA"/>
      </w:rPr>
    </w:lvl>
    <w:lvl w:ilvl="8" w:tplc="C3E82FC8">
      <w:numFmt w:val="bullet"/>
      <w:lvlText w:val="•"/>
      <w:lvlJc w:val="left"/>
      <w:pPr>
        <w:ind w:left="8092" w:hanging="288"/>
      </w:pPr>
      <w:rPr>
        <w:rFonts w:hint="default"/>
        <w:lang w:val="pl-PL" w:eastAsia="en-US" w:bidi="ar-SA"/>
      </w:rPr>
    </w:lvl>
  </w:abstractNum>
  <w:abstractNum w:abstractNumId="12" w15:restartNumberingAfterBreak="0">
    <w:nsid w:val="6C827E5F"/>
    <w:multiLevelType w:val="hybridMultilevel"/>
    <w:tmpl w:val="46720E5C"/>
    <w:lvl w:ilvl="0" w:tplc="9C9C9DD4">
      <w:start w:val="1"/>
      <w:numFmt w:val="decimal"/>
      <w:lvlText w:val="%1."/>
      <w:lvlJc w:val="left"/>
      <w:pPr>
        <w:ind w:left="1027" w:hanging="374"/>
      </w:pPr>
      <w:rPr>
        <w:rFonts w:ascii="Calibri" w:eastAsia="Arial" w:hAnsi="Calibri" w:cs="Calibri" w:hint="default"/>
        <w:color w:val="232323"/>
        <w:w w:val="93"/>
        <w:sz w:val="22"/>
        <w:szCs w:val="22"/>
        <w:lang w:val="pl-PL" w:eastAsia="en-US" w:bidi="ar-SA"/>
      </w:rPr>
    </w:lvl>
    <w:lvl w:ilvl="1" w:tplc="30CC9382">
      <w:start w:val="1"/>
      <w:numFmt w:val="lowerLetter"/>
      <w:lvlText w:val="%2."/>
      <w:lvlJc w:val="left"/>
      <w:pPr>
        <w:ind w:left="1436" w:hanging="353"/>
      </w:pPr>
      <w:rPr>
        <w:rFonts w:ascii="Calibri" w:eastAsia="Arial" w:hAnsi="Calibri" w:cs="Calibri" w:hint="default"/>
        <w:color w:val="232323"/>
        <w:w w:val="86"/>
        <w:sz w:val="22"/>
        <w:szCs w:val="22"/>
        <w:lang w:val="pl-PL" w:eastAsia="en-US" w:bidi="ar-SA"/>
      </w:rPr>
    </w:lvl>
    <w:lvl w:ilvl="2" w:tplc="D7661FC8">
      <w:numFmt w:val="bullet"/>
      <w:lvlText w:val="•"/>
      <w:lvlJc w:val="left"/>
      <w:pPr>
        <w:ind w:left="2382" w:hanging="353"/>
      </w:pPr>
      <w:rPr>
        <w:rFonts w:hint="default"/>
        <w:lang w:val="pl-PL" w:eastAsia="en-US" w:bidi="ar-SA"/>
      </w:rPr>
    </w:lvl>
    <w:lvl w:ilvl="3" w:tplc="91BC6CFA">
      <w:numFmt w:val="bullet"/>
      <w:lvlText w:val="•"/>
      <w:lvlJc w:val="left"/>
      <w:pPr>
        <w:ind w:left="3325" w:hanging="353"/>
      </w:pPr>
      <w:rPr>
        <w:rFonts w:hint="default"/>
        <w:lang w:val="pl-PL" w:eastAsia="en-US" w:bidi="ar-SA"/>
      </w:rPr>
    </w:lvl>
    <w:lvl w:ilvl="4" w:tplc="498003F2">
      <w:numFmt w:val="bullet"/>
      <w:lvlText w:val="•"/>
      <w:lvlJc w:val="left"/>
      <w:pPr>
        <w:ind w:left="4268" w:hanging="353"/>
      </w:pPr>
      <w:rPr>
        <w:rFonts w:hint="default"/>
        <w:lang w:val="pl-PL" w:eastAsia="en-US" w:bidi="ar-SA"/>
      </w:rPr>
    </w:lvl>
    <w:lvl w:ilvl="5" w:tplc="A56EDA7A">
      <w:numFmt w:val="bullet"/>
      <w:lvlText w:val="•"/>
      <w:lvlJc w:val="left"/>
      <w:pPr>
        <w:ind w:left="5210" w:hanging="353"/>
      </w:pPr>
      <w:rPr>
        <w:rFonts w:hint="default"/>
        <w:lang w:val="pl-PL" w:eastAsia="en-US" w:bidi="ar-SA"/>
      </w:rPr>
    </w:lvl>
    <w:lvl w:ilvl="6" w:tplc="0414DFE8">
      <w:numFmt w:val="bullet"/>
      <w:lvlText w:val="•"/>
      <w:lvlJc w:val="left"/>
      <w:pPr>
        <w:ind w:left="6153" w:hanging="353"/>
      </w:pPr>
      <w:rPr>
        <w:rFonts w:hint="default"/>
        <w:lang w:val="pl-PL" w:eastAsia="en-US" w:bidi="ar-SA"/>
      </w:rPr>
    </w:lvl>
    <w:lvl w:ilvl="7" w:tplc="74927550">
      <w:numFmt w:val="bullet"/>
      <w:lvlText w:val="•"/>
      <w:lvlJc w:val="left"/>
      <w:pPr>
        <w:ind w:left="7096" w:hanging="353"/>
      </w:pPr>
      <w:rPr>
        <w:rFonts w:hint="default"/>
        <w:lang w:val="pl-PL" w:eastAsia="en-US" w:bidi="ar-SA"/>
      </w:rPr>
    </w:lvl>
    <w:lvl w:ilvl="8" w:tplc="12E43566">
      <w:numFmt w:val="bullet"/>
      <w:lvlText w:val="•"/>
      <w:lvlJc w:val="left"/>
      <w:pPr>
        <w:ind w:left="8038" w:hanging="353"/>
      </w:pPr>
      <w:rPr>
        <w:rFonts w:hint="default"/>
        <w:lang w:val="pl-PL" w:eastAsia="en-US" w:bidi="ar-SA"/>
      </w:rPr>
    </w:lvl>
  </w:abstractNum>
  <w:abstractNum w:abstractNumId="13" w15:restartNumberingAfterBreak="0">
    <w:nsid w:val="6F3D47B9"/>
    <w:multiLevelType w:val="hybridMultilevel"/>
    <w:tmpl w:val="8F564A00"/>
    <w:lvl w:ilvl="0" w:tplc="411AF1F4">
      <w:start w:val="1"/>
      <w:numFmt w:val="decimal"/>
      <w:lvlText w:val="%1."/>
      <w:lvlJc w:val="left"/>
      <w:pPr>
        <w:ind w:left="960" w:hanging="371"/>
        <w:jc w:val="right"/>
      </w:pPr>
      <w:rPr>
        <w:rFonts w:ascii="Calibri" w:eastAsia="Arial" w:hAnsi="Calibri" w:cs="Calibri" w:hint="default"/>
        <w:color w:val="232323"/>
        <w:w w:val="93"/>
        <w:sz w:val="22"/>
        <w:szCs w:val="22"/>
        <w:lang w:val="pl-PL" w:eastAsia="en-US" w:bidi="ar-SA"/>
      </w:rPr>
    </w:lvl>
    <w:lvl w:ilvl="1" w:tplc="41C0B54C">
      <w:start w:val="1"/>
      <w:numFmt w:val="lowerLetter"/>
      <w:lvlText w:val="%2."/>
      <w:lvlJc w:val="left"/>
      <w:pPr>
        <w:ind w:left="1747" w:hanging="252"/>
      </w:pPr>
      <w:rPr>
        <w:rFonts w:ascii="Calibri" w:eastAsia="Arial" w:hAnsi="Calibri" w:cs="Calibri" w:hint="default"/>
        <w:color w:val="232323"/>
        <w:w w:val="91"/>
        <w:sz w:val="22"/>
        <w:szCs w:val="22"/>
        <w:lang w:val="pl-PL" w:eastAsia="en-US" w:bidi="ar-SA"/>
      </w:rPr>
    </w:lvl>
    <w:lvl w:ilvl="2" w:tplc="3CC6DEFA">
      <w:numFmt w:val="bullet"/>
      <w:lvlText w:val="•"/>
      <w:lvlJc w:val="left"/>
      <w:pPr>
        <w:ind w:left="2649" w:hanging="252"/>
      </w:pPr>
      <w:rPr>
        <w:rFonts w:hint="default"/>
        <w:lang w:val="pl-PL" w:eastAsia="en-US" w:bidi="ar-SA"/>
      </w:rPr>
    </w:lvl>
    <w:lvl w:ilvl="3" w:tplc="A718C548">
      <w:numFmt w:val="bullet"/>
      <w:lvlText w:val="•"/>
      <w:lvlJc w:val="left"/>
      <w:pPr>
        <w:ind w:left="3558" w:hanging="252"/>
      </w:pPr>
      <w:rPr>
        <w:rFonts w:hint="default"/>
        <w:lang w:val="pl-PL" w:eastAsia="en-US" w:bidi="ar-SA"/>
      </w:rPr>
    </w:lvl>
    <w:lvl w:ilvl="4" w:tplc="CE04FA7E">
      <w:numFmt w:val="bullet"/>
      <w:lvlText w:val="•"/>
      <w:lvlJc w:val="left"/>
      <w:pPr>
        <w:ind w:left="4468" w:hanging="252"/>
      </w:pPr>
      <w:rPr>
        <w:rFonts w:hint="default"/>
        <w:lang w:val="pl-PL" w:eastAsia="en-US" w:bidi="ar-SA"/>
      </w:rPr>
    </w:lvl>
    <w:lvl w:ilvl="5" w:tplc="5DD40F8E">
      <w:numFmt w:val="bullet"/>
      <w:lvlText w:val="•"/>
      <w:lvlJc w:val="left"/>
      <w:pPr>
        <w:ind w:left="5377" w:hanging="252"/>
      </w:pPr>
      <w:rPr>
        <w:rFonts w:hint="default"/>
        <w:lang w:val="pl-PL" w:eastAsia="en-US" w:bidi="ar-SA"/>
      </w:rPr>
    </w:lvl>
    <w:lvl w:ilvl="6" w:tplc="0928949A">
      <w:numFmt w:val="bullet"/>
      <w:lvlText w:val="•"/>
      <w:lvlJc w:val="left"/>
      <w:pPr>
        <w:ind w:left="6286" w:hanging="252"/>
      </w:pPr>
      <w:rPr>
        <w:rFonts w:hint="default"/>
        <w:lang w:val="pl-PL" w:eastAsia="en-US" w:bidi="ar-SA"/>
      </w:rPr>
    </w:lvl>
    <w:lvl w:ilvl="7" w:tplc="72D6D51A">
      <w:numFmt w:val="bullet"/>
      <w:lvlText w:val="•"/>
      <w:lvlJc w:val="left"/>
      <w:pPr>
        <w:ind w:left="7196" w:hanging="252"/>
      </w:pPr>
      <w:rPr>
        <w:rFonts w:hint="default"/>
        <w:lang w:val="pl-PL" w:eastAsia="en-US" w:bidi="ar-SA"/>
      </w:rPr>
    </w:lvl>
    <w:lvl w:ilvl="8" w:tplc="F984DD46">
      <w:numFmt w:val="bullet"/>
      <w:lvlText w:val="•"/>
      <w:lvlJc w:val="left"/>
      <w:pPr>
        <w:ind w:left="8105" w:hanging="252"/>
      </w:pPr>
      <w:rPr>
        <w:rFonts w:hint="default"/>
        <w:lang w:val="pl-PL" w:eastAsia="en-US" w:bidi="ar-SA"/>
      </w:rPr>
    </w:lvl>
  </w:abstractNum>
  <w:num w:numId="1" w16cid:durableId="1923299018">
    <w:abstractNumId w:val="11"/>
  </w:num>
  <w:num w:numId="2" w16cid:durableId="2025207659">
    <w:abstractNumId w:val="6"/>
  </w:num>
  <w:num w:numId="3" w16cid:durableId="1715619112">
    <w:abstractNumId w:val="7"/>
  </w:num>
  <w:num w:numId="4" w16cid:durableId="1120301811">
    <w:abstractNumId w:val="3"/>
  </w:num>
  <w:num w:numId="5" w16cid:durableId="935669418">
    <w:abstractNumId w:val="10"/>
  </w:num>
  <w:num w:numId="6" w16cid:durableId="790906611">
    <w:abstractNumId w:val="0"/>
  </w:num>
  <w:num w:numId="7" w16cid:durableId="2070415966">
    <w:abstractNumId w:val="13"/>
  </w:num>
  <w:num w:numId="8" w16cid:durableId="1735858014">
    <w:abstractNumId w:val="9"/>
  </w:num>
  <w:num w:numId="9" w16cid:durableId="306472099">
    <w:abstractNumId w:val="1"/>
  </w:num>
  <w:num w:numId="10" w16cid:durableId="258373983">
    <w:abstractNumId w:val="4"/>
  </w:num>
  <w:num w:numId="11" w16cid:durableId="867839804">
    <w:abstractNumId w:val="12"/>
  </w:num>
  <w:num w:numId="12" w16cid:durableId="555818521">
    <w:abstractNumId w:val="2"/>
  </w:num>
  <w:num w:numId="13" w16cid:durableId="1631982091">
    <w:abstractNumId w:val="8"/>
  </w:num>
  <w:num w:numId="14" w16cid:durableId="2758728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DD"/>
    <w:rsid w:val="00130370"/>
    <w:rsid w:val="003E619D"/>
    <w:rsid w:val="005001EF"/>
    <w:rsid w:val="00621EE4"/>
    <w:rsid w:val="00720D61"/>
    <w:rsid w:val="00AD08DD"/>
    <w:rsid w:val="00B815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7288"/>
  <w15:docId w15:val="{2434F910-59BA-419B-8092-A1E9C2C4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en-GB"/>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6"/>
      <w:szCs w:val="26"/>
    </w:rPr>
  </w:style>
  <w:style w:type="paragraph" w:styleId="Akapitzlist">
    <w:name w:val="List Paragraph"/>
    <w:basedOn w:val="Normalny"/>
    <w:uiPriority w:val="1"/>
    <w:qFormat/>
    <w:pPr>
      <w:ind w:left="946" w:hanging="355"/>
      <w:jc w:val="both"/>
    </w:pPr>
  </w:style>
  <w:style w:type="paragraph" w:customStyle="1" w:styleId="TableParagraph">
    <w:name w:val="Table Paragraph"/>
    <w:basedOn w:val="Normalny"/>
    <w:uiPriority w:val="1"/>
    <w:qFormat/>
  </w:style>
  <w:style w:type="paragraph" w:styleId="Poprawka">
    <w:name w:val="Revision"/>
    <w:hidden/>
    <w:uiPriority w:val="99"/>
    <w:semiHidden/>
    <w:rsid w:val="003E619D"/>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ietyoniine.starakopainia.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1899</Words>
  <Characters>11395</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Yellow</dc:creator>
  <cp:lastModifiedBy>Yellow</cp:lastModifiedBy>
  <cp:revision>2</cp:revision>
  <dcterms:created xsi:type="dcterms:W3CDTF">2024-03-04T11:37:00Z</dcterms:created>
  <dcterms:modified xsi:type="dcterms:W3CDTF">2024-03-04T11:37:00Z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2024-02-28T00:00:00Z</vt:filetime>
  </property>
</Properties>
</file>