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DE" w:rsidRPr="00CB4A6B" w:rsidRDefault="00FA6DDE">
      <w:pPr>
        <w:spacing w:after="0"/>
        <w:jc w:val="right"/>
        <w:rPr>
          <w:rFonts w:ascii="Calibri" w:hAnsi="Calibri" w:cs="Calibri"/>
          <w:sz w:val="18"/>
          <w:szCs w:val="18"/>
          <w:lang w:eastAsia="pl-PL"/>
        </w:rPr>
      </w:pPr>
      <w:r w:rsidRPr="00CB4A6B">
        <w:rPr>
          <w:rFonts w:ascii="Calibri" w:hAnsi="Calibri" w:cs="Calibri"/>
          <w:sz w:val="18"/>
          <w:szCs w:val="18"/>
          <w:lang w:eastAsia="pl-PL"/>
        </w:rPr>
        <w:t>Załącznik nr 2</w:t>
      </w:r>
    </w:p>
    <w:p w:rsidR="00FA6DDE" w:rsidRPr="00CB4A6B" w:rsidRDefault="00FA6DDE">
      <w:pPr>
        <w:spacing w:after="0"/>
        <w:jc w:val="right"/>
        <w:rPr>
          <w:rFonts w:ascii="Calibri" w:hAnsi="Calibri" w:cs="Calibri"/>
          <w:sz w:val="18"/>
          <w:szCs w:val="18"/>
          <w:lang w:eastAsia="pl-PL"/>
        </w:rPr>
      </w:pPr>
      <w:r w:rsidRPr="00CB4A6B">
        <w:rPr>
          <w:rFonts w:ascii="Calibri" w:hAnsi="Calibri" w:cs="Calibri"/>
          <w:sz w:val="18"/>
          <w:szCs w:val="18"/>
          <w:lang w:eastAsia="pl-PL"/>
        </w:rPr>
        <w:t xml:space="preserve"> do Regulaminu udostępniania zbiorów archiwalnych i kartograficznych </w:t>
      </w:r>
    </w:p>
    <w:p w:rsidR="00FA6DDE" w:rsidRPr="00C2627C" w:rsidRDefault="00FA6DDE">
      <w:pPr>
        <w:jc w:val="right"/>
        <w:rPr>
          <w:rFonts w:ascii="Calibri" w:hAnsi="Calibri" w:cs="Calibri"/>
          <w:sz w:val="18"/>
          <w:szCs w:val="18"/>
          <w:lang w:eastAsia="pl-PL"/>
        </w:rPr>
      </w:pPr>
      <w:r w:rsidRPr="00CB4A6B">
        <w:rPr>
          <w:rFonts w:ascii="Calibri" w:hAnsi="Calibri" w:cs="Calibri"/>
          <w:sz w:val="18"/>
          <w:szCs w:val="18"/>
          <w:lang w:eastAsia="pl-PL"/>
        </w:rPr>
        <w:t xml:space="preserve">Muzeum Przemysłu i </w:t>
      </w:r>
      <w:r w:rsidRPr="00C2627C">
        <w:rPr>
          <w:rFonts w:ascii="Calibri" w:hAnsi="Calibri" w:cs="Calibri"/>
          <w:sz w:val="18"/>
          <w:szCs w:val="18"/>
          <w:lang w:eastAsia="pl-PL"/>
        </w:rPr>
        <w:t xml:space="preserve">Techniki </w:t>
      </w:r>
      <w:r w:rsidR="00C2627C" w:rsidRPr="00C2627C">
        <w:rPr>
          <w:rFonts w:ascii="Calibri" w:hAnsi="Calibri" w:cs="Calibri"/>
          <w:sz w:val="18"/>
          <w:szCs w:val="18"/>
          <w:lang w:eastAsia="pl-PL"/>
        </w:rPr>
        <w:t>Centrum Nauki, Kultury i Sztuki Stara Kopalnia w Wałbrzychu</w:t>
      </w:r>
    </w:p>
    <w:p w:rsidR="00FA6DDE" w:rsidRPr="00CB4A6B" w:rsidRDefault="00FA6DDE">
      <w:pPr>
        <w:rPr>
          <w:rFonts w:ascii="Calibri" w:hAnsi="Calibri" w:cs="Calibri"/>
          <w:szCs w:val="24"/>
        </w:rPr>
      </w:pPr>
    </w:p>
    <w:p w:rsidR="00FA6DDE" w:rsidRPr="00CB4A6B" w:rsidRDefault="00CB4A6B" w:rsidP="00CB4A6B">
      <w:pPr>
        <w:jc w:val="right"/>
        <w:rPr>
          <w:rFonts w:ascii="Calibri" w:hAnsi="Calibri" w:cs="Calibri"/>
          <w:szCs w:val="24"/>
          <w:lang w:eastAsia="pl-PL"/>
        </w:rPr>
      </w:pPr>
      <w:r w:rsidRPr="00CB4A6B">
        <w:rPr>
          <w:rFonts w:ascii="Calibri" w:hAnsi="Calibri" w:cs="Calibri"/>
          <w:szCs w:val="24"/>
          <w:lang w:eastAsia="pl-PL"/>
        </w:rPr>
        <w:t>Wałbrzych, dnia</w:t>
      </w:r>
      <w:r w:rsidR="00FA6DDE" w:rsidRPr="00CB4A6B">
        <w:rPr>
          <w:rFonts w:ascii="Calibri" w:hAnsi="Calibri" w:cs="Calibri"/>
          <w:szCs w:val="24"/>
          <w:lang w:eastAsia="pl-PL"/>
        </w:rPr>
        <w:t xml:space="preserve"> </w:t>
      </w:r>
      <w:r w:rsidRPr="00CB4A6B">
        <w:rPr>
          <w:rFonts w:ascii="Calibri" w:hAnsi="Calibri" w:cs="Calibri"/>
          <w:szCs w:val="24"/>
          <w:lang w:eastAsia="pl-PL"/>
        </w:rPr>
        <w:t>..……………………………….</w:t>
      </w:r>
    </w:p>
    <w:p w:rsidR="00FA6DDE" w:rsidRPr="00CB4A6B" w:rsidRDefault="00FA6DDE">
      <w:pPr>
        <w:jc w:val="center"/>
        <w:rPr>
          <w:rFonts w:ascii="Calibri" w:hAnsi="Calibri" w:cs="Calibri"/>
          <w:b/>
          <w:szCs w:val="24"/>
        </w:rPr>
      </w:pPr>
    </w:p>
    <w:p w:rsidR="00FA6DDE" w:rsidRPr="00CB4A6B" w:rsidRDefault="00FA6DDE">
      <w:pPr>
        <w:jc w:val="center"/>
        <w:rPr>
          <w:rFonts w:ascii="Calibri" w:hAnsi="Calibri" w:cs="Calibri"/>
          <w:b/>
          <w:szCs w:val="24"/>
        </w:rPr>
      </w:pPr>
      <w:r w:rsidRPr="00CB4A6B">
        <w:rPr>
          <w:rFonts w:ascii="Calibri" w:hAnsi="Calibri" w:cs="Calibri"/>
          <w:b/>
          <w:szCs w:val="24"/>
        </w:rPr>
        <w:t xml:space="preserve">Wniosek o udostępnienie oryginalnego egzemplarza </w:t>
      </w:r>
      <w:r w:rsidR="00CC24D3">
        <w:rPr>
          <w:rFonts w:ascii="Calibri" w:hAnsi="Calibri" w:cs="Calibri"/>
          <w:b/>
          <w:szCs w:val="24"/>
        </w:rPr>
        <w:t>zbioru</w:t>
      </w:r>
    </w:p>
    <w:p w:rsidR="00CB4A6B" w:rsidRPr="00CB4A6B" w:rsidRDefault="00FA6DDE">
      <w:pPr>
        <w:rPr>
          <w:rFonts w:ascii="Calibri" w:hAnsi="Calibri" w:cs="Calibri"/>
          <w:szCs w:val="24"/>
        </w:rPr>
      </w:pPr>
      <w:r w:rsidRPr="00CB4A6B">
        <w:rPr>
          <w:rFonts w:ascii="Calibri" w:hAnsi="Calibri" w:cs="Calibri"/>
          <w:szCs w:val="24"/>
        </w:rPr>
        <w:t>Wnioskodawca</w:t>
      </w:r>
      <w:r w:rsidR="00CB4A6B" w:rsidRPr="00CB4A6B">
        <w:rPr>
          <w:rFonts w:ascii="Calibri" w:hAnsi="Calibri" w:cs="Calibri"/>
          <w:szCs w:val="24"/>
        </w:rPr>
        <w:t>:</w:t>
      </w:r>
    </w:p>
    <w:p w:rsidR="00FA6DDE" w:rsidRPr="00CB4A6B" w:rsidRDefault="00CB4A6B">
      <w:pPr>
        <w:rPr>
          <w:rFonts w:ascii="Calibri" w:hAnsi="Calibri" w:cs="Calibri"/>
          <w:szCs w:val="24"/>
        </w:rPr>
      </w:pPr>
      <w:r w:rsidRPr="00CB4A6B">
        <w:rPr>
          <w:rFonts w:ascii="Calibri" w:hAnsi="Calibri" w:cs="Calibri"/>
          <w:szCs w:val="24"/>
        </w:rPr>
        <w:t>Imię i nazwisko</w:t>
      </w:r>
      <w:r w:rsidR="00FA6DDE" w:rsidRPr="00CB4A6B">
        <w:rPr>
          <w:rFonts w:ascii="Calibri" w:hAnsi="Calibri" w:cs="Calibri"/>
          <w:szCs w:val="24"/>
        </w:rPr>
        <w:t>: …………………………………</w:t>
      </w:r>
      <w:r w:rsidRPr="00CB4A6B">
        <w:rPr>
          <w:rFonts w:ascii="Calibri" w:hAnsi="Calibri" w:cs="Calibri"/>
          <w:szCs w:val="24"/>
        </w:rPr>
        <w:t>………………………………………………………………………………….</w:t>
      </w:r>
    </w:p>
    <w:p w:rsidR="00FA6DDE" w:rsidRPr="00CB4A6B" w:rsidRDefault="00FA6DDE">
      <w:pPr>
        <w:rPr>
          <w:rFonts w:ascii="Calibri" w:hAnsi="Calibri" w:cs="Calibri"/>
          <w:szCs w:val="24"/>
        </w:rPr>
      </w:pPr>
      <w:r w:rsidRPr="00CB4A6B">
        <w:rPr>
          <w:rFonts w:ascii="Calibri" w:hAnsi="Calibri" w:cs="Calibri"/>
          <w:szCs w:val="24"/>
        </w:rPr>
        <w:t>Zwracam się z prośbą o udostępnienie oryginałów materiałów archiwalnych</w:t>
      </w:r>
      <w:r w:rsidR="00CB4A6B" w:rsidRPr="00CB4A6B">
        <w:rPr>
          <w:rFonts w:ascii="Calibri" w:hAnsi="Calibri" w:cs="Calibri"/>
          <w:szCs w:val="24"/>
        </w:rPr>
        <w:t xml:space="preserve"> / kartograficznych</w:t>
      </w:r>
      <w:r w:rsidRPr="00CB4A6B">
        <w:rPr>
          <w:rFonts w:ascii="Calibri" w:hAnsi="Calibri" w:cs="Calibri"/>
          <w:szCs w:val="24"/>
        </w:rPr>
        <w:t xml:space="preserve"> wskazanych poniżej: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959"/>
        <w:gridCol w:w="3124"/>
        <w:gridCol w:w="1411"/>
        <w:gridCol w:w="574"/>
      </w:tblGrid>
      <w:tr w:rsidR="00FA6DDE" w:rsidRPr="00CB4A6B" w:rsidTr="000B1B86">
        <w:tc>
          <w:tcPr>
            <w:tcW w:w="562" w:type="dxa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B4A6B">
              <w:rPr>
                <w:rFonts w:ascii="Calibri" w:hAnsi="Calibri" w:cs="Calibri"/>
                <w:szCs w:val="24"/>
              </w:rPr>
              <w:t>Lp.</w:t>
            </w:r>
          </w:p>
        </w:tc>
        <w:tc>
          <w:tcPr>
            <w:tcW w:w="7083" w:type="dxa"/>
            <w:gridSpan w:val="2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B4A6B">
              <w:rPr>
                <w:rFonts w:ascii="Calibri" w:hAnsi="Calibri" w:cs="Calibri"/>
                <w:szCs w:val="24"/>
              </w:rPr>
              <w:t>Tytuł:</w:t>
            </w:r>
          </w:p>
        </w:tc>
        <w:tc>
          <w:tcPr>
            <w:tcW w:w="1985" w:type="dxa"/>
            <w:gridSpan w:val="2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B4A6B">
              <w:rPr>
                <w:rFonts w:ascii="Calibri" w:hAnsi="Calibri" w:cs="Calibri"/>
                <w:szCs w:val="24"/>
              </w:rPr>
              <w:t>Nr. inwentarzowy</w:t>
            </w:r>
          </w:p>
        </w:tc>
      </w:tr>
      <w:tr w:rsidR="00FA6DDE" w:rsidRPr="00CB4A6B" w:rsidTr="000B1B86">
        <w:tc>
          <w:tcPr>
            <w:tcW w:w="562" w:type="dxa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B4A6B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7083" w:type="dxa"/>
            <w:gridSpan w:val="2"/>
          </w:tcPr>
          <w:p w:rsidR="00FA6DDE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FA6DDE" w:rsidRPr="00CB4A6B" w:rsidTr="000B1B86">
        <w:tc>
          <w:tcPr>
            <w:tcW w:w="562" w:type="dxa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B4A6B"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7083" w:type="dxa"/>
            <w:gridSpan w:val="2"/>
          </w:tcPr>
          <w:p w:rsidR="00FA6DDE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FA6DDE" w:rsidRPr="00CB4A6B" w:rsidTr="000B1B86">
        <w:tc>
          <w:tcPr>
            <w:tcW w:w="562" w:type="dxa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B4A6B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7083" w:type="dxa"/>
            <w:gridSpan w:val="2"/>
          </w:tcPr>
          <w:p w:rsidR="00FA6DDE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FA6DDE" w:rsidRPr="00CB4A6B" w:rsidTr="000B1B86">
        <w:tc>
          <w:tcPr>
            <w:tcW w:w="562" w:type="dxa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B4A6B"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7083" w:type="dxa"/>
            <w:gridSpan w:val="2"/>
          </w:tcPr>
          <w:p w:rsidR="00FA6DDE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A6DDE" w:rsidRPr="00CB4A6B" w:rsidRDefault="00FA6DDE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0B1B86" w:rsidRPr="00CB4A6B" w:rsidTr="000B1B86">
        <w:tc>
          <w:tcPr>
            <w:tcW w:w="562" w:type="dxa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7083" w:type="dxa"/>
            <w:gridSpan w:val="2"/>
          </w:tcPr>
          <w:p w:rsidR="000B1B86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0B1B86" w:rsidRPr="00CB4A6B" w:rsidTr="000B1B86">
        <w:tc>
          <w:tcPr>
            <w:tcW w:w="562" w:type="dxa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7083" w:type="dxa"/>
            <w:gridSpan w:val="2"/>
          </w:tcPr>
          <w:p w:rsidR="000B1B86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0B1B86" w:rsidRPr="00CB4A6B" w:rsidTr="000B1B86">
        <w:tc>
          <w:tcPr>
            <w:tcW w:w="562" w:type="dxa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7083" w:type="dxa"/>
            <w:gridSpan w:val="2"/>
          </w:tcPr>
          <w:p w:rsidR="000B1B86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0B1B86" w:rsidRPr="00CB4A6B" w:rsidTr="000B1B86">
        <w:tc>
          <w:tcPr>
            <w:tcW w:w="562" w:type="dxa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7083" w:type="dxa"/>
            <w:gridSpan w:val="2"/>
          </w:tcPr>
          <w:p w:rsidR="000B1B86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0B1B86" w:rsidRPr="00CB4A6B" w:rsidTr="000B1B86">
        <w:tc>
          <w:tcPr>
            <w:tcW w:w="562" w:type="dxa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7083" w:type="dxa"/>
            <w:gridSpan w:val="2"/>
          </w:tcPr>
          <w:p w:rsidR="000B1B86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B1B86" w:rsidRPr="00CB4A6B" w:rsidRDefault="000B1B86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FA6DDE" w:rsidRPr="00CB4A6B" w:rsidTr="000B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521" w:type="dxa"/>
          <w:wAfter w:w="574" w:type="dxa"/>
        </w:trPr>
        <w:tc>
          <w:tcPr>
            <w:tcW w:w="4535" w:type="dxa"/>
            <w:gridSpan w:val="2"/>
            <w:vAlign w:val="center"/>
          </w:tcPr>
          <w:p w:rsidR="00FA6DDE" w:rsidRPr="00CB4A6B" w:rsidRDefault="00FA6DDE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A6DDE" w:rsidRPr="00CB4A6B" w:rsidTr="000B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521" w:type="dxa"/>
          <w:wAfter w:w="574" w:type="dxa"/>
        </w:trPr>
        <w:tc>
          <w:tcPr>
            <w:tcW w:w="4535" w:type="dxa"/>
            <w:gridSpan w:val="2"/>
            <w:vAlign w:val="center"/>
          </w:tcPr>
          <w:p w:rsidR="00FA6DDE" w:rsidRPr="00CB4A6B" w:rsidRDefault="00FA6DDE" w:rsidP="00CB4A6B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B4A6B">
              <w:rPr>
                <w:rFonts w:ascii="Calibri" w:hAnsi="Calibri" w:cs="Calibri"/>
                <w:sz w:val="18"/>
                <w:szCs w:val="18"/>
              </w:rPr>
              <w:t>data i podpis wnioskodawcy</w:t>
            </w:r>
          </w:p>
        </w:tc>
      </w:tr>
    </w:tbl>
    <w:p w:rsidR="00FA6DDE" w:rsidRPr="00CB4A6B" w:rsidRDefault="00FA6DDE">
      <w:pPr>
        <w:rPr>
          <w:rFonts w:ascii="Calibri" w:hAnsi="Calibri" w:cs="Calibri"/>
          <w:szCs w:val="24"/>
        </w:rPr>
      </w:pPr>
    </w:p>
    <w:p w:rsidR="00FA6DDE" w:rsidRPr="00CB4A6B" w:rsidRDefault="00FA6DDE">
      <w:pPr>
        <w:rPr>
          <w:rFonts w:ascii="Calibri" w:hAnsi="Calibri" w:cs="Calibri"/>
          <w:szCs w:val="24"/>
        </w:rPr>
      </w:pPr>
    </w:p>
    <w:p w:rsidR="00FA6DDE" w:rsidRPr="00CB4A6B" w:rsidRDefault="00FA6DDE">
      <w:pPr>
        <w:rPr>
          <w:rFonts w:ascii="Calibri" w:hAnsi="Calibri" w:cs="Calibri"/>
          <w:szCs w:val="24"/>
        </w:rPr>
      </w:pPr>
      <w:r w:rsidRPr="00CB4A6B">
        <w:rPr>
          <w:rFonts w:ascii="Calibri" w:hAnsi="Calibri" w:cs="Calibri"/>
          <w:szCs w:val="24"/>
        </w:rPr>
        <w:t>Opinia Kierownika Muzeum Przemysłu i Techniki:</w:t>
      </w:r>
    </w:p>
    <w:p w:rsidR="00FA6DDE" w:rsidRPr="00CB4A6B" w:rsidRDefault="00FA6DDE">
      <w:pPr>
        <w:rPr>
          <w:rFonts w:ascii="Calibri" w:hAnsi="Calibri" w:cs="Calibri"/>
          <w:szCs w:val="24"/>
        </w:rPr>
      </w:pPr>
      <w:r w:rsidRPr="00CB4A6B">
        <w:rPr>
          <w:rFonts w:ascii="Calibri" w:hAnsi="Calibri" w:cs="Calibri"/>
          <w:b/>
          <w:szCs w:val="24"/>
        </w:rPr>
        <w:t>Zezwalam / nie zezwalam*</w:t>
      </w:r>
      <w:r w:rsidRPr="00CB4A6B">
        <w:rPr>
          <w:rFonts w:ascii="Calibri" w:hAnsi="Calibri" w:cs="Calibri"/>
          <w:szCs w:val="24"/>
        </w:rPr>
        <w:t xml:space="preserve"> na udostępnienie wskazanych materiałów (lp.):</w:t>
      </w:r>
      <w:r w:rsidR="00CB4A6B" w:rsidRPr="00CB4A6B">
        <w:rPr>
          <w:rFonts w:ascii="Calibri" w:hAnsi="Calibri" w:cs="Calibri"/>
          <w:szCs w:val="24"/>
        </w:rPr>
        <w:t xml:space="preserve"> </w:t>
      </w:r>
      <w:r w:rsidRPr="00CB4A6B">
        <w:rPr>
          <w:rFonts w:ascii="Calibri" w:hAnsi="Calibri" w:cs="Calibri"/>
          <w:szCs w:val="24"/>
        </w:rPr>
        <w:t>………………………</w:t>
      </w:r>
      <w:r w:rsidR="00CB4A6B" w:rsidRPr="00CB4A6B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</w:t>
      </w:r>
    </w:p>
    <w:p w:rsidR="00FA6DDE" w:rsidRPr="00CB4A6B" w:rsidRDefault="00FA6DDE">
      <w:pPr>
        <w:rPr>
          <w:rFonts w:ascii="Calibri" w:hAnsi="Calibri" w:cs="Calibri"/>
          <w:szCs w:val="24"/>
        </w:rPr>
      </w:pPr>
    </w:p>
    <w:tbl>
      <w:tblPr>
        <w:tblW w:w="0" w:type="auto"/>
        <w:tblInd w:w="4521" w:type="dxa"/>
        <w:tblLook w:val="00A0" w:firstRow="1" w:lastRow="0" w:firstColumn="1" w:lastColumn="0" w:noHBand="0" w:noVBand="0"/>
      </w:tblPr>
      <w:tblGrid>
        <w:gridCol w:w="4535"/>
      </w:tblGrid>
      <w:tr w:rsidR="00FA6DDE" w:rsidRPr="00CB4A6B">
        <w:tc>
          <w:tcPr>
            <w:tcW w:w="4535" w:type="dxa"/>
            <w:vAlign w:val="center"/>
          </w:tcPr>
          <w:p w:rsidR="00FA6DDE" w:rsidRPr="00CB4A6B" w:rsidRDefault="00FA6DDE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A6DDE" w:rsidRPr="00CB4A6B">
        <w:tc>
          <w:tcPr>
            <w:tcW w:w="4535" w:type="dxa"/>
            <w:vAlign w:val="center"/>
          </w:tcPr>
          <w:p w:rsidR="00FA6DDE" w:rsidRPr="00CB4A6B" w:rsidRDefault="00FA6DDE" w:rsidP="00CC24D3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B4A6B">
              <w:rPr>
                <w:rFonts w:ascii="Calibri" w:hAnsi="Calibri" w:cs="Calibri"/>
                <w:sz w:val="18"/>
                <w:szCs w:val="18"/>
              </w:rPr>
              <w:t xml:space="preserve">data i podpis Dyrektora </w:t>
            </w:r>
            <w:r w:rsidR="00CC24D3">
              <w:rPr>
                <w:rFonts w:ascii="Calibri" w:hAnsi="Calibri" w:cs="Calibri"/>
                <w:sz w:val="18"/>
                <w:szCs w:val="18"/>
              </w:rPr>
              <w:t>Starej Kopalni</w:t>
            </w:r>
            <w:bookmarkStart w:id="0" w:name="_GoBack"/>
            <w:bookmarkEnd w:id="0"/>
          </w:p>
        </w:tc>
      </w:tr>
    </w:tbl>
    <w:p w:rsidR="00E370EC" w:rsidRDefault="00E370EC" w:rsidP="00E370E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SZCZEGÓŁOWE INFORMACJE DOTYCZĄCE PRZETWARZANIA </w:t>
      </w:r>
      <w:r>
        <w:rPr>
          <w:rFonts w:ascii="Verdana" w:hAnsi="Verdana"/>
          <w:b/>
          <w:sz w:val="20"/>
          <w:szCs w:val="20"/>
        </w:rPr>
        <w:br/>
        <w:t>TWOICH DANYCH OSOBOWYCH W CENTRUM NAUKI, KULTURY I SZTUKI STARA KOPALNIA</w:t>
      </w:r>
      <w:r>
        <w:rPr>
          <w:rStyle w:val="Pogrubienie"/>
          <w:rFonts w:ascii="Verdana" w:hAnsi="Verdana" w:cs="Calibri"/>
          <w:sz w:val="20"/>
          <w:szCs w:val="20"/>
        </w:rPr>
        <w:t xml:space="preserve"> W WAŁBRZYCHU</w:t>
      </w:r>
    </w:p>
    <w:p w:rsidR="00E370EC" w:rsidRDefault="00E370EC" w:rsidP="00E370EC">
      <w:pPr>
        <w:pStyle w:val="Tekstpodstawowy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tbl>
      <w:tblPr>
        <w:tblW w:w="10454" w:type="dxa"/>
        <w:tblInd w:w="-612" w:type="dxa"/>
        <w:tblLook w:val="04A0" w:firstRow="1" w:lastRow="0" w:firstColumn="1" w:lastColumn="0" w:noHBand="0" w:noVBand="1"/>
      </w:tblPr>
      <w:tblGrid>
        <w:gridCol w:w="2480"/>
        <w:gridCol w:w="7974"/>
      </w:tblGrid>
      <w:tr w:rsidR="00E370EC" w:rsidTr="00E370EC">
        <w:trPr>
          <w:cantSplit/>
          <w:trHeight w:val="1070"/>
        </w:trPr>
        <w:tc>
          <w:tcPr>
            <w:tcW w:w="10454" w:type="dxa"/>
            <w:gridSpan w:val="2"/>
            <w:vAlign w:val="center"/>
          </w:tcPr>
          <w:p w:rsidR="00E370EC" w:rsidRPr="00E370EC" w:rsidRDefault="00E370EC" w:rsidP="00E370EC">
            <w:pPr>
              <w:pStyle w:val="Nagwek1"/>
              <w:jc w:val="center"/>
              <w:rPr>
                <w:rFonts w:ascii="Arial" w:hAnsi="Arial"/>
                <w:sz w:val="26"/>
                <w:szCs w:val="26"/>
              </w:rPr>
            </w:pPr>
            <w:r w:rsidRPr="00E370EC">
              <w:rPr>
                <w:bCs/>
                <w:sz w:val="26"/>
                <w:szCs w:val="26"/>
              </w:rPr>
              <w:t>Informacje podstawowe dotyczące przetwarzania danych osobowych</w:t>
            </w:r>
          </w:p>
          <w:p w:rsidR="00E370EC" w:rsidRDefault="00E370EC"/>
        </w:tc>
      </w:tr>
      <w:tr w:rsidR="00E370EC" w:rsidTr="00E370EC">
        <w:trPr>
          <w:trHeight w:val="1224"/>
        </w:trPr>
        <w:tc>
          <w:tcPr>
            <w:tcW w:w="2480" w:type="dxa"/>
          </w:tcPr>
          <w:p w:rsidR="00E370EC" w:rsidRDefault="00E370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>Administrator Danych Osobowych (ADO)</w:t>
            </w:r>
          </w:p>
          <w:p w:rsidR="00E370EC" w:rsidRDefault="00E370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7974" w:type="dxa"/>
            <w:hideMark/>
          </w:tcPr>
          <w:p w:rsidR="00E370EC" w:rsidRDefault="00E370EC">
            <w:pPr>
              <w:pStyle w:val="NormalnyWeb"/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Administratorem danych osobowych jest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Centrum Nauki, Kultury i Sztuki Stara Kopalnia w Wałbrzychu.</w:t>
            </w:r>
          </w:p>
          <w:p w:rsidR="00E370EC" w:rsidRDefault="00E370EC">
            <w:pPr>
              <w:pStyle w:val="NormalnyWeb"/>
              <w:spacing w:before="0" w:after="0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Możesz się z nami skontaktować w następujący sposób: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Style w:val="Pogrubienie"/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5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sekretariat@starakopalnia.pl</w:t>
              </w:r>
            </w:hyperlink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telefonicznie: +48 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74 667 09 00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370EC" w:rsidTr="00E370EC">
        <w:trPr>
          <w:trHeight w:val="1441"/>
        </w:trPr>
        <w:tc>
          <w:tcPr>
            <w:tcW w:w="2480" w:type="dxa"/>
            <w:hideMark/>
          </w:tcPr>
          <w:p w:rsidR="00E370EC" w:rsidRDefault="00E370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Inspektor Ochrony Danych </w:t>
            </w:r>
          </w:p>
        </w:tc>
        <w:tc>
          <w:tcPr>
            <w:tcW w:w="7974" w:type="dxa"/>
            <w:hideMark/>
          </w:tcPr>
          <w:p w:rsidR="00E370EC" w:rsidRDefault="00E370EC">
            <w:pPr>
              <w:pStyle w:val="Tekstpodstawowy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Wyznaczyliśmy Inspektora Ochrony Danych. Inspektor to osoba, z którą możesz się kontaktować we wszystkich sprawach dotyczących przetwarzania danych osobowych oraz korzystania z przysługujących Ci praw związanych z przetwarzaniem danych. Możesz się z nim kontaktować w następujący sposób: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listownie na adres: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>ul. Wysockiego 29, 58-304 Wałbrzych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przez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rFonts w:ascii="Verdana" w:hAnsi="Verdana"/>
                  <w:sz w:val="16"/>
                  <w:szCs w:val="16"/>
                  <w:lang w:val="de-DE"/>
                </w:rPr>
                <w:t>iod@starakopalnia.pl</w:t>
              </w:r>
            </w:hyperlink>
            <w:r>
              <w:rPr>
                <w:rFonts w:ascii="Verdana" w:hAnsi="Verdana"/>
                <w:sz w:val="16"/>
                <w:szCs w:val="16"/>
                <w:lang w:val="de-DE"/>
              </w:rPr>
              <w:t>.</w:t>
            </w:r>
          </w:p>
        </w:tc>
      </w:tr>
      <w:tr w:rsidR="00E370EC" w:rsidTr="00E370EC">
        <w:trPr>
          <w:trHeight w:val="584"/>
        </w:trPr>
        <w:tc>
          <w:tcPr>
            <w:tcW w:w="2480" w:type="dxa"/>
            <w:hideMark/>
          </w:tcPr>
          <w:p w:rsidR="00E370EC" w:rsidRDefault="00E370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Cele przetwarzania danych osobowych</w:t>
            </w:r>
          </w:p>
        </w:tc>
        <w:tc>
          <w:tcPr>
            <w:tcW w:w="7974" w:type="dxa"/>
            <w:hideMark/>
          </w:tcPr>
          <w:p w:rsidR="00E370EC" w:rsidRDefault="00E370E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Twoje dane osobowe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w związku z zawarciem umowy. </w:t>
            </w:r>
          </w:p>
        </w:tc>
      </w:tr>
      <w:tr w:rsidR="00E370EC" w:rsidTr="00E370EC">
        <w:trPr>
          <w:trHeight w:val="1407"/>
        </w:trPr>
        <w:tc>
          <w:tcPr>
            <w:tcW w:w="2480" w:type="dxa"/>
            <w:hideMark/>
          </w:tcPr>
          <w:p w:rsidR="00E370EC" w:rsidRDefault="00E370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974" w:type="dxa"/>
            <w:hideMark/>
          </w:tcPr>
          <w:p w:rsidR="00E370EC" w:rsidRDefault="00E370E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Będziemy przetwarzać dane osobowe na podstawie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art. 6 ust. 1 lit. b RODO (przetwarzanie danych jest niezbędne do wykonania umowy której stroną są Państwo lub do podjęcia działań, które są niezbędne przed jej zawarciem). </w:t>
            </w:r>
          </w:p>
          <w:p w:rsidR="00E370EC" w:rsidRDefault="00E370EC">
            <w:pPr>
              <w:jc w:val="both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Podanie danych jest dobrowolne, jednak ich niepodanie będzie skutkowało brakiem możliwości zawarcia umowy.</w:t>
            </w:r>
          </w:p>
        </w:tc>
      </w:tr>
      <w:tr w:rsidR="00E370EC" w:rsidTr="00E370EC">
        <w:trPr>
          <w:trHeight w:val="987"/>
        </w:trPr>
        <w:tc>
          <w:tcPr>
            <w:tcW w:w="2480" w:type="dxa"/>
            <w:hideMark/>
          </w:tcPr>
          <w:p w:rsidR="00E370EC" w:rsidRDefault="00E370E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974" w:type="dxa"/>
            <w:hideMark/>
          </w:tcPr>
          <w:p w:rsidR="00E370EC" w:rsidRDefault="00E370EC">
            <w:pPr>
              <w:jc w:val="both"/>
              <w:rPr>
                <w:rFonts w:ascii="Verdana" w:eastAsia="CIDFont+F1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Dane osobowe przechowywane będą przez okres niezbędny do  zawarcia umowy oraz jej wykonania/ w celu ustalenia, dochodzenia lub ochrony roszczeń związanych </w:t>
            </w:r>
            <w:r>
              <w:rPr>
                <w:rFonts w:ascii="Verdana" w:hAnsi="Verdana"/>
                <w:sz w:val="16"/>
                <w:szCs w:val="16"/>
              </w:rPr>
              <w:br/>
              <w:t>z realizacją umowy/ do celów archiwalnych i przechowywane przez okres niezbędny do zrealizowania przepisów  prawa dotyczących archiwizowania danych.</w:t>
            </w:r>
          </w:p>
        </w:tc>
      </w:tr>
      <w:tr w:rsidR="00E370EC" w:rsidTr="00E370EC">
        <w:trPr>
          <w:trHeight w:val="1257"/>
        </w:trPr>
        <w:tc>
          <w:tcPr>
            <w:tcW w:w="2480" w:type="dxa"/>
          </w:tcPr>
          <w:p w:rsidR="00E370EC" w:rsidRDefault="00E370EC">
            <w:pPr>
              <w:pStyle w:val="Akapitzlist2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Odbiorcy danych osobowych</w:t>
            </w:r>
          </w:p>
          <w:p w:rsidR="00E370EC" w:rsidRDefault="00E370EC">
            <w:pPr>
              <w:pStyle w:val="Akapitzlist2"/>
              <w:ind w:left="0"/>
              <w:jc w:val="lef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7974" w:type="dxa"/>
            <w:hideMark/>
          </w:tcPr>
          <w:p w:rsidR="00E370EC" w:rsidRDefault="00E370EC">
            <w:pPr>
              <w:pStyle w:val="NormalnyWeb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Upoważnieni Pracownicy </w:t>
            </w:r>
            <w:r>
              <w:rPr>
                <w:rStyle w:val="Pogrubienie"/>
                <w:rFonts w:ascii="Verdana" w:hAnsi="Verdana" w:cs="Calibri"/>
                <w:b w:val="0"/>
                <w:bCs/>
                <w:sz w:val="16"/>
                <w:szCs w:val="16"/>
              </w:rPr>
              <w:t xml:space="preserve">Centrum Nauki, Kultury i Sztuki Stara Kopalnia w Wałbrzychu,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podmioty świadczące na rzecz Administratora w związku z podpisaną umową powierzenia przetwarzania danych osobowych usługi doradcze m. in Kancelaria Radcy prawnego, windykacyjne, usługi pocztowe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oraz podmioty uprawnione do uzyskiwania danych osobowych na podstawie przepisów prawa powszechnie obowiązujących. </w:t>
            </w:r>
          </w:p>
        </w:tc>
      </w:tr>
      <w:tr w:rsidR="00E370EC" w:rsidTr="00E370EC">
        <w:trPr>
          <w:trHeight w:val="1600"/>
        </w:trPr>
        <w:tc>
          <w:tcPr>
            <w:tcW w:w="2480" w:type="dxa"/>
            <w:hideMark/>
          </w:tcPr>
          <w:p w:rsidR="00E370EC" w:rsidRDefault="00E370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Prawa związane z przetwarzaniem danych osobowych</w:t>
            </w:r>
          </w:p>
        </w:tc>
        <w:tc>
          <w:tcPr>
            <w:tcW w:w="7974" w:type="dxa"/>
            <w:hideMark/>
          </w:tcPr>
          <w:p w:rsidR="00E370EC" w:rsidRDefault="00E370E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Przysługują Ci następujące prawa związane z przetwarzaniem danych osobowych: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dostępu do Twoich danych osobowych,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sprostowania Twoich danych osobowych,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ograniczenia przetwarzania Twoich danych osobowych,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żądania usunięcia Twoich danych osobowych,</w:t>
            </w:r>
          </w:p>
          <w:p w:rsidR="00E370EC" w:rsidRDefault="00E370EC" w:rsidP="00E370EC">
            <w:pPr>
              <w:numPr>
                <w:ilvl w:val="0"/>
                <w:numId w:val="2"/>
              </w:numPr>
              <w:suppressLineNumbers/>
              <w:tabs>
                <w:tab w:val="num" w:pos="297"/>
              </w:tabs>
              <w:suppressAutoHyphens/>
              <w:spacing w:after="0" w:line="240" w:lineRule="auto"/>
              <w:ind w:left="297" w:hanging="29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do wniesienia sprzeciwu wobec przetwarzania.</w:t>
            </w:r>
          </w:p>
          <w:p w:rsidR="00E370EC" w:rsidRDefault="00E370E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Aby skorzystać z powyższych praw, skontaktuj się z Inspektorem Ochrony Danych (dane kontaktowe powyżej).</w:t>
            </w:r>
          </w:p>
          <w:p w:rsidR="00E370EC" w:rsidRDefault="00E370EC">
            <w:pPr>
              <w:jc w:val="both"/>
              <w:rPr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>Twoje Dane osobowe nie będą wykorzystywane do zautomatyzowanego podejmowania decyzji ani do profilowania.</w:t>
            </w:r>
          </w:p>
        </w:tc>
      </w:tr>
      <w:tr w:rsidR="00E370EC" w:rsidTr="00E370EC">
        <w:trPr>
          <w:trHeight w:val="807"/>
        </w:trPr>
        <w:tc>
          <w:tcPr>
            <w:tcW w:w="2480" w:type="dxa"/>
            <w:hideMark/>
          </w:tcPr>
          <w:p w:rsidR="00E370EC" w:rsidRDefault="00E370EC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974" w:type="dxa"/>
            <w:hideMark/>
          </w:tcPr>
          <w:p w:rsidR="00E370EC" w:rsidRDefault="00E370EC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przypadku nieprawidłowości przy przetwarzaniu Twoich danych osobowych, przysługuje Ci prawo wniesienia skargi do organu nadzorczego zajmującego się ochroną danych osobowych, tj. Prezesa Urzędu Ochrony Danych Osobowych.</w:t>
            </w:r>
          </w:p>
        </w:tc>
      </w:tr>
    </w:tbl>
    <w:p w:rsidR="00CB4A6B" w:rsidRPr="00CB4A6B" w:rsidRDefault="00CB4A6B" w:rsidP="00E370EC">
      <w:pPr>
        <w:jc w:val="center"/>
        <w:rPr>
          <w:rFonts w:ascii="Calibri" w:hAnsi="Calibri" w:cs="Calibri"/>
          <w:szCs w:val="24"/>
        </w:rPr>
      </w:pPr>
    </w:p>
    <w:sectPr w:rsidR="00CB4A6B" w:rsidRPr="00CB4A6B" w:rsidSect="00A5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DDE"/>
    <w:rsid w:val="000B1B86"/>
    <w:rsid w:val="00A541CD"/>
    <w:rsid w:val="00AA48BA"/>
    <w:rsid w:val="00C2627C"/>
    <w:rsid w:val="00CB4A6B"/>
    <w:rsid w:val="00CC24D3"/>
    <w:rsid w:val="00E370EC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0C3450-44BD-4C6D-8C00-93F0DE0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locked/>
    <w:rsid w:val="00CB4A6B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locked/>
    <w:rPr>
      <w:rFonts w:cs="Times New Roman"/>
      <w:b/>
    </w:rPr>
  </w:style>
  <w:style w:type="paragraph" w:styleId="NormalnyWeb">
    <w:name w:val="Normal (Web)"/>
    <w:basedOn w:val="Normalny"/>
    <w:pPr>
      <w:suppressAutoHyphens/>
      <w:spacing w:before="280" w:after="280" w:line="240" w:lineRule="auto"/>
    </w:pPr>
    <w:rPr>
      <w:szCs w:val="24"/>
      <w:lang w:eastAsia="zh-CN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Nagwek1Znak">
    <w:name w:val="Nagłówek 1 Znak"/>
    <w:link w:val="Nagwek1"/>
    <w:rsid w:val="00CB4A6B"/>
    <w:rPr>
      <w:rFonts w:cs="Calibri"/>
      <w:b/>
      <w:sz w:val="48"/>
      <w:szCs w:val="48"/>
    </w:rPr>
  </w:style>
  <w:style w:type="paragraph" w:styleId="Tekstpodstawowy3">
    <w:name w:val="Body Text 3"/>
    <w:basedOn w:val="Normalny"/>
    <w:link w:val="Tekstpodstawowy3Znak"/>
    <w:semiHidden/>
    <w:rsid w:val="00CB4A6B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CB4A6B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CB4A6B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sz w:val="22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B4A6B"/>
    <w:pPr>
      <w:spacing w:after="0" w:line="240" w:lineRule="auto"/>
      <w:ind w:left="5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B4A6B"/>
    <w:rPr>
      <w:rFonts w:ascii="Verdana" w:eastAsia="Times New Roman" w:hAnsi="Verdan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CB4A6B"/>
    <w:pPr>
      <w:spacing w:after="0" w:line="240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CB4A6B"/>
    <w:rPr>
      <w:rFonts w:ascii="Verdana" w:eastAsia="Times New Roman" w:hAnsi="Verdana"/>
      <w:sz w:val="20"/>
      <w:szCs w:val="24"/>
    </w:rPr>
  </w:style>
  <w:style w:type="character" w:styleId="Hipercze">
    <w:name w:val="Hyperlink"/>
    <w:rsid w:val="00CB4A6B"/>
    <w:rPr>
      <w:color w:val="0000FF"/>
      <w:u w:val="single"/>
    </w:rPr>
  </w:style>
  <w:style w:type="paragraph" w:customStyle="1" w:styleId="Akapitzlist2">
    <w:name w:val="Akapit z listą2"/>
    <w:basedOn w:val="Normalny"/>
    <w:rsid w:val="00E370EC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akopalnia.pl" TargetMode="External"/><Relationship Id="rId5" Type="http://schemas.openxmlformats.org/officeDocument/2006/relationships/hyperlink" Target="mailto:sekretariat@starakopa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 Augustyn</dc:creator>
  <cp:keywords/>
  <dc:description/>
  <cp:lastModifiedBy>Wioletta Wrona Gaj</cp:lastModifiedBy>
  <cp:revision>18</cp:revision>
  <cp:lastPrinted>2019-01-04T09:50:00Z</cp:lastPrinted>
  <dcterms:created xsi:type="dcterms:W3CDTF">2019-01-04T09:24:00Z</dcterms:created>
  <dcterms:modified xsi:type="dcterms:W3CDTF">2024-01-31T10:28:00Z</dcterms:modified>
</cp:coreProperties>
</file>